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F7122B"/>
    <w:p w14:paraId="4B80CA4C">
      <w:pPr>
        <w:jc w:val="center"/>
        <w:rPr>
          <w:rFonts w:ascii="宋体"/>
          <w:b/>
          <w:bCs/>
          <w:sz w:val="44"/>
          <w:szCs w:val="44"/>
        </w:rPr>
      </w:pPr>
    </w:p>
    <w:p w14:paraId="26DD94CF">
      <w:pPr>
        <w:jc w:val="center"/>
        <w:rPr>
          <w:b/>
          <w:bCs/>
          <w:sz w:val="44"/>
          <w:szCs w:val="44"/>
        </w:rPr>
      </w:pPr>
      <w:r>
        <w:rPr>
          <w:rFonts w:hint="eastAsia" w:ascii="宋体" w:cs="宋体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课 程 作 业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告</w:t>
      </w:r>
    </w:p>
    <w:p w14:paraId="1DA2A2D1">
      <w:pPr>
        <w:rPr>
          <w:b/>
          <w:bCs/>
          <w:sz w:val="28"/>
          <w:szCs w:val="28"/>
        </w:rPr>
      </w:pPr>
    </w:p>
    <w:p w14:paraId="034CE8B2">
      <w:pPr>
        <w:rPr>
          <w:rFonts w:hint="default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</w:t>
      </w:r>
    </w:p>
    <w:p w14:paraId="3887B40E">
      <w:pPr>
        <w:jc w:val="both"/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课程名称：</w:t>
      </w:r>
      <w:r>
        <w:rPr>
          <w:rFonts w:hint="eastAsia" w:cs="宋体"/>
          <w:b/>
          <w:bCs/>
          <w:sz w:val="28"/>
          <w:szCs w:val="28"/>
          <w:u w:val="single"/>
          <w:lang w:val="en-US" w:eastAsia="zh-CN"/>
        </w:rPr>
        <w:t xml:space="preserve">            </w:t>
      </w:r>
      <w:bookmarkStart w:id="0" w:name="_GoBack"/>
      <w:bookmarkEnd w:id="0"/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hint="eastAsia" w:cs="宋体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     </w:t>
      </w:r>
      <w:r>
        <w:rPr>
          <w:b/>
          <w:bCs/>
          <w:sz w:val="28"/>
          <w:szCs w:val="28"/>
          <w:u w:val="single"/>
        </w:rPr>
        <w:t xml:space="preserve">                </w:t>
      </w:r>
    </w:p>
    <w:p w14:paraId="49134A30">
      <w:pPr>
        <w:rPr>
          <w:b/>
          <w:bCs/>
          <w:sz w:val="28"/>
          <w:szCs w:val="28"/>
        </w:rPr>
      </w:pPr>
    </w:p>
    <w:p w14:paraId="041200C3"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课程作业名称</w:t>
      </w:r>
      <w:r>
        <w:rPr>
          <w:rFonts w:hint="eastAsia" w:cs="宋体"/>
          <w:b/>
          <w:bCs/>
          <w:sz w:val="28"/>
          <w:szCs w:val="28"/>
          <w:u w:val="single"/>
        </w:rPr>
        <w:t xml:space="preserve">：   基于大模型的在线代码审查助手   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      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41B3ECD7">
      <w:pPr>
        <w:rPr>
          <w:rFonts w:hint="eastAsia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</w:t>
      </w:r>
    </w:p>
    <w:p w14:paraId="2E91D032">
      <w:pPr>
        <w:rPr>
          <w:b/>
          <w:bCs/>
          <w:color w:val="000000"/>
          <w:sz w:val="28"/>
          <w:szCs w:val="28"/>
          <w:u w:val="single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学院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 xml:space="preserve">   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</w:t>
      </w:r>
    </w:p>
    <w:p w14:paraId="2AECCAB5">
      <w:pPr>
        <w:rPr>
          <w:b/>
          <w:bCs/>
          <w:color w:val="FF0000"/>
          <w:sz w:val="28"/>
          <w:szCs w:val="28"/>
        </w:rPr>
      </w:pPr>
    </w:p>
    <w:p w14:paraId="5929529A"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专业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人工智能卓越班</w:t>
      </w:r>
      <w:r>
        <w:rPr>
          <w:b/>
          <w:bCs/>
          <w:color w:val="000000"/>
          <w:sz w:val="28"/>
          <w:szCs w:val="28"/>
          <w:u w:val="single"/>
        </w:rPr>
        <w:t xml:space="preserve">        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 xml:space="preserve">    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</w:t>
      </w:r>
    </w:p>
    <w:p w14:paraId="2152B769">
      <w:pPr>
        <w:rPr>
          <w:b/>
          <w:bCs/>
          <w:sz w:val="28"/>
          <w:szCs w:val="28"/>
        </w:rPr>
      </w:pPr>
    </w:p>
    <w:p w14:paraId="7D530C56"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指导教师</w:t>
      </w:r>
      <w:r>
        <w:rPr>
          <w:rFonts w:hint="eastAsia" w:cs="宋体"/>
          <w:b/>
          <w:bCs/>
          <w:sz w:val="28"/>
          <w:szCs w:val="28"/>
          <w:u w:val="single"/>
        </w:rPr>
        <w:t>：</w:t>
      </w:r>
      <w:r>
        <w:rPr>
          <w:rFonts w:hint="eastAsia" w:cs="宋体"/>
          <w:b/>
          <w:bCs/>
          <w:sz w:val="28"/>
          <w:szCs w:val="28"/>
          <w:u w:val="single"/>
          <w:lang w:val="en-US" w:eastAsia="zh-CN"/>
        </w:rPr>
        <w:t xml:space="preserve">               </w:t>
      </w:r>
      <w:r>
        <w:rPr>
          <w:rFonts w:hint="eastAsia" w:cs="宋体"/>
          <w:b/>
          <w:bCs/>
          <w:sz w:val="28"/>
          <w:szCs w:val="28"/>
          <w:u w:val="single"/>
        </w:rPr>
        <w:t>潘微科</w:t>
      </w:r>
      <w:r>
        <w:rPr>
          <w:b/>
          <w:bCs/>
          <w:sz w:val="28"/>
          <w:szCs w:val="28"/>
          <w:u w:val="single"/>
        </w:rPr>
        <w:t xml:space="preserve">         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 </w:t>
      </w:r>
      <w:r>
        <w:rPr>
          <w:b/>
          <w:bCs/>
          <w:sz w:val="28"/>
          <w:szCs w:val="28"/>
          <w:u w:val="single"/>
        </w:rPr>
        <w:t xml:space="preserve">      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</w:t>
      </w:r>
      <w:r>
        <w:rPr>
          <w:b/>
          <w:bCs/>
          <w:sz w:val="28"/>
          <w:szCs w:val="28"/>
          <w:u w:val="single"/>
        </w:rPr>
        <w:t xml:space="preserve">                       </w:t>
      </w:r>
    </w:p>
    <w:p w14:paraId="760D2D3C">
      <w:pPr>
        <w:rPr>
          <w:b/>
          <w:bCs/>
          <w:sz w:val="28"/>
          <w:szCs w:val="28"/>
        </w:rPr>
      </w:pPr>
    </w:p>
    <w:p w14:paraId="728D4982"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报告人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邓瑞霖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rFonts w:hint="eastAsia" w:cs="宋体"/>
          <w:b/>
          <w:bCs/>
          <w:color w:val="000000"/>
          <w:sz w:val="28"/>
          <w:szCs w:val="28"/>
        </w:rPr>
        <w:t>学号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2024150040</w:t>
      </w:r>
      <w:r>
        <w:rPr>
          <w:b/>
          <w:bCs/>
          <w:color w:val="000000"/>
          <w:sz w:val="28"/>
          <w:szCs w:val="28"/>
          <w:u w:val="single"/>
        </w:rPr>
        <w:t xml:space="preserve">       </w:t>
      </w:r>
      <w:r>
        <w:rPr>
          <w:rFonts w:hint="eastAsia" w:cs="宋体"/>
          <w:b/>
          <w:bCs/>
          <w:color w:val="000000"/>
          <w:sz w:val="28"/>
          <w:szCs w:val="28"/>
        </w:rPr>
        <w:t>班级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01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</w:p>
    <w:p w14:paraId="314A0407">
      <w:pPr>
        <w:rPr>
          <w:b/>
          <w:bCs/>
          <w:color w:val="FF0000"/>
          <w:sz w:val="28"/>
          <w:szCs w:val="28"/>
        </w:rPr>
      </w:pPr>
    </w:p>
    <w:p w14:paraId="7F89477F">
      <w:pPr>
        <w:rPr>
          <w:b/>
          <w:bCs/>
          <w:color w:val="FF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作业时间：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 xml:space="preserve"> 2025年11月17日（周一）~2025年12月24日（周三）</w:t>
      </w:r>
    </w:p>
    <w:p w14:paraId="5088D3DD">
      <w:pPr>
        <w:rPr>
          <w:b/>
          <w:bCs/>
          <w:color w:val="FF0000"/>
          <w:sz w:val="28"/>
          <w:szCs w:val="28"/>
        </w:rPr>
      </w:pPr>
    </w:p>
    <w:p w14:paraId="2C34A186">
      <w:pPr>
        <w:ind w:left="899" w:hanging="897" w:hangingChars="320"/>
        <w:rPr>
          <w:b/>
          <w:bCs/>
          <w:color w:val="000000"/>
          <w:sz w:val="44"/>
          <w:szCs w:val="44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课程作业报告提交时间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2025年12月16日星期二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</w:p>
    <w:p w14:paraId="7A255C28">
      <w:pPr>
        <w:jc w:val="center"/>
        <w:rPr>
          <w:b/>
          <w:bCs/>
          <w:sz w:val="44"/>
          <w:szCs w:val="44"/>
        </w:rPr>
      </w:pPr>
    </w:p>
    <w:p w14:paraId="064D5981">
      <w:pPr>
        <w:jc w:val="center"/>
        <w:rPr>
          <w:b/>
          <w:bCs/>
          <w:sz w:val="24"/>
          <w:szCs w:val="24"/>
        </w:rPr>
      </w:pPr>
      <w:r>
        <w:rPr>
          <w:rFonts w:hint="eastAsia" w:cs="宋体"/>
          <w:b/>
          <w:bCs/>
          <w:sz w:val="24"/>
          <w:szCs w:val="24"/>
        </w:rPr>
        <w:t>教务部制</w:t>
      </w:r>
    </w:p>
    <w:tbl>
      <w:tblPr>
        <w:tblStyle w:val="6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 w14:paraId="72159A40">
        <w:trPr>
          <w:trHeight w:val="4920" w:hRule="atLeast"/>
        </w:trPr>
        <w:tc>
          <w:tcPr>
            <w:tcW w:w="8220" w:type="dxa"/>
          </w:tcPr>
          <w:p w14:paraId="606F5DC9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 w:cs="宋体"/>
                <w:b/>
                <w:bCs/>
              </w:rPr>
              <w:t>作业目的与要求</w:t>
            </w:r>
            <w:r>
              <w:rPr>
                <w:rFonts w:hint="eastAsia" w:cs="宋体"/>
                <w:b/>
                <w:bCs/>
                <w:sz w:val="24"/>
                <w:szCs w:val="24"/>
              </w:rPr>
              <w:t>：</w:t>
            </w:r>
          </w:p>
          <w:p w14:paraId="2B6DE381">
            <w:r>
              <w:rPr>
                <w:rFonts w:hint="eastAsia" w:cs="宋体"/>
                <w:b/>
                <w:bCs/>
              </w:rPr>
              <w:t xml:space="preserve">    课程作业目的：</w:t>
            </w:r>
            <w:r>
              <w:rPr>
                <w:rFonts w:hint="eastAsia"/>
              </w:rPr>
              <w:t>Java程序设计综合练习，含多线程、I/O、网络通信等。</w:t>
            </w:r>
          </w:p>
          <w:p w14:paraId="31BD8C87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课程作业要求：</w:t>
            </w:r>
          </w:p>
          <w:p w14:paraId="4FC4E784">
            <w:pPr>
              <w:ind w:firstLine="435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(1). 编写Java应用程序，实现“</w:t>
            </w:r>
            <w:r>
              <w:rPr>
                <w:rFonts w:hint="eastAsia" w:cs="宋体"/>
                <w:b/>
                <w:bCs/>
              </w:rPr>
              <w:t>基于大模型的在线代码审查助手</w:t>
            </w:r>
            <w:r>
              <w:rPr>
                <w:rFonts w:hint="eastAsia" w:cs="宋体"/>
                <w:bCs/>
              </w:rPr>
              <w:t>”。开发一个基于大模型的在线服务，能够并发地接收用户提交的Java代码片段，并返回由大模型生成的代码审查意见，例如，潜在缺陷、代码风格改进、性能优化建议等。</w:t>
            </w:r>
          </w:p>
          <w:p w14:paraId="1496E5E9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大模型：</w:t>
            </w:r>
            <w:r>
              <w:rPr>
                <w:rFonts w:hint="eastAsia" w:cs="宋体"/>
                <w:bCs/>
              </w:rPr>
              <w:t>成功集成一个常见的大模型API（例如：DeepSeek、阿里通义、百度文心、腾讯混元等）（20分）</w:t>
            </w:r>
          </w:p>
          <w:p w14:paraId="3EEBD3D6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多线程&amp;网络通信：</w:t>
            </w:r>
            <w:r>
              <w:rPr>
                <w:rFonts w:hint="eastAsia" w:cs="宋体"/>
                <w:bCs/>
              </w:rPr>
              <w:t>能够并行处理多个用户的网络请求，每个用户请求都应该在一个新的线程中处理，以避免阻塞主线程（20分）</w:t>
            </w:r>
          </w:p>
          <w:p w14:paraId="7E6C22FD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测试案例：</w:t>
            </w:r>
            <w:r>
              <w:rPr>
                <w:rFonts w:hint="eastAsia" w:cs="宋体"/>
                <w:bCs/>
              </w:rPr>
              <w:t>提供至少以下两个不同的Java代码片段作为测试案例（20分）</w:t>
            </w:r>
          </w:p>
          <w:p w14:paraId="01BCF92B">
            <w:pPr>
              <w:ind w:left="855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一个包含常见bug的代码片段</w:t>
            </w:r>
          </w:p>
          <w:p w14:paraId="6F8F7013">
            <w:pPr>
              <w:ind w:left="855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一个代码风格不佳的片段</w:t>
            </w:r>
          </w:p>
          <w:p w14:paraId="76ECAC9E">
            <w:pPr>
              <w:ind w:left="855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一个存在性能隐患的片段</w:t>
            </w:r>
          </w:p>
          <w:p w14:paraId="65034143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日志记录：</w:t>
            </w:r>
            <w:r>
              <w:rPr>
                <w:rFonts w:hint="eastAsia" w:cs="宋体"/>
                <w:bCs/>
              </w:rPr>
              <w:t>在本地文本文件（.txt）中记录所有代码审查活动（10分）</w:t>
            </w:r>
          </w:p>
          <w:p w14:paraId="28267D1A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特色功能：</w:t>
            </w:r>
            <w:r>
              <w:rPr>
                <w:rFonts w:hint="eastAsia" w:cs="宋体"/>
                <w:bCs/>
              </w:rPr>
              <w:t>可以列出自己实现的其他特色功能（每个特色功能5分，最多记两个特色功能共10分）</w:t>
            </w:r>
          </w:p>
          <w:p w14:paraId="194242EE">
            <w:pPr>
              <w:ind w:firstLine="435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在报告中附上程序截图、完整的运行结果截图和详细的文字说明。</w:t>
            </w:r>
          </w:p>
          <w:p w14:paraId="1E0E5B16">
            <w:pPr>
              <w:rPr>
                <w:rFonts w:cs="宋体"/>
                <w:bCs/>
              </w:rPr>
            </w:pPr>
          </w:p>
          <w:p w14:paraId="27C91E6E"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报告写作。要求：主要思路有明确的说明，重点代码有详细的注释，行文逻辑清晰可读性强，报告整体写作较为专业。（</w:t>
            </w:r>
            <w:r>
              <w:rPr>
                <w:rFonts w:cs="宋体"/>
                <w:bCs/>
              </w:rPr>
              <w:t>20</w:t>
            </w:r>
            <w:r>
              <w:rPr>
                <w:rFonts w:hint="eastAsia" w:cs="宋体"/>
                <w:bCs/>
              </w:rPr>
              <w:t>分）</w:t>
            </w:r>
          </w:p>
          <w:p w14:paraId="69A127B8"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说明：</w:t>
            </w:r>
          </w:p>
          <w:p w14:paraId="667D9BCD"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1</w:t>
            </w:r>
            <w:r>
              <w:rPr>
                <w:rFonts w:hint="eastAsia" w:cs="宋体"/>
              </w:rPr>
              <w:t>）本次课程作业满分为</w:t>
            </w:r>
            <w:r>
              <w:t>100</w:t>
            </w:r>
            <w:r>
              <w:rPr>
                <w:rFonts w:hint="eastAsia" w:cs="宋体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hint="eastAsia" w:cs="宋体"/>
              </w:rPr>
              <w:t>。</w:t>
            </w:r>
          </w:p>
          <w:p w14:paraId="7BCEFF21"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2</w:t>
            </w:r>
            <w:r>
              <w:rPr>
                <w:rFonts w:hint="eastAsia" w:cs="宋体"/>
              </w:rPr>
              <w:t>）本次课程作业截至时间</w:t>
            </w:r>
            <w:r>
              <w:rPr>
                <w:rFonts w:hint="eastAsia"/>
              </w:rPr>
              <w:t>2025年12月24日（周三）</w:t>
            </w:r>
            <w:r>
              <w:t>21:59</w:t>
            </w:r>
            <w:r>
              <w:rPr>
                <w:rFonts w:hint="eastAsia" w:cs="宋体"/>
              </w:rPr>
              <w:t>。</w:t>
            </w:r>
          </w:p>
          <w:p w14:paraId="4F1E9843"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3</w:t>
            </w:r>
            <w:r>
              <w:rPr>
                <w:rFonts w:hint="eastAsia" w:cs="宋体"/>
              </w:rPr>
              <w:t>）报告正文：请在</w:t>
            </w:r>
            <w:r>
              <w:rPr>
                <w:rFonts w:hint="eastAsia" w:cs="宋体"/>
                <w:color w:val="FF0000"/>
              </w:rPr>
              <w:t>指定位置填写</w:t>
            </w:r>
            <w:r>
              <w:rPr>
                <w:rFonts w:hint="eastAsia" w:cs="宋体"/>
              </w:rPr>
              <w:t>，本次课程作业</w:t>
            </w:r>
            <w:r>
              <w:rPr>
                <w:rFonts w:hint="eastAsia" w:cs="宋体"/>
                <w:b/>
                <w:bCs/>
                <w:color w:val="FF0000"/>
                <w:highlight w:val="yellow"/>
              </w:rPr>
              <w:t>需要单独提交源程序文件</w:t>
            </w:r>
            <w:r>
              <w:rPr>
                <w:rFonts w:hint="eastAsia" w:cs="宋体"/>
                <w:color w:val="FF0000"/>
              </w:rPr>
              <w:t>（源程序单独</w:t>
            </w:r>
            <w:r>
              <w:rPr>
                <w:rFonts w:cs="宋体"/>
                <w:color w:val="FF0000"/>
              </w:rPr>
              <w:t>打包</w:t>
            </w:r>
            <w:r>
              <w:rPr>
                <w:rFonts w:hint="eastAsia" w:cs="宋体"/>
                <w:color w:val="FF0000"/>
              </w:rPr>
              <w:t>在</w:t>
            </w:r>
            <w:r>
              <w:rPr>
                <w:rFonts w:cs="宋体"/>
                <w:color w:val="FF0000"/>
              </w:rPr>
              <w:t>Blackboard</w:t>
            </w:r>
            <w:r>
              <w:rPr>
                <w:rFonts w:hint="eastAsia" w:cs="宋体"/>
                <w:color w:val="FF0000"/>
              </w:rPr>
              <w:t>中</w:t>
            </w:r>
            <w:r>
              <w:rPr>
                <w:rFonts w:cs="宋体"/>
                <w:color w:val="FF0000"/>
              </w:rPr>
              <w:t>上传</w:t>
            </w:r>
            <w:r>
              <w:rPr>
                <w:rFonts w:hint="eastAsia" w:cs="宋体"/>
                <w:color w:val="FF0000"/>
              </w:rPr>
              <w:t>，不要包含外部导入的包</w:t>
            </w:r>
            <w:r>
              <w:rPr>
                <w:rFonts w:cs="宋体"/>
                <w:color w:val="FF0000"/>
              </w:rPr>
              <w:t>）</w:t>
            </w:r>
            <w:r>
              <w:rPr>
                <w:rFonts w:hint="eastAsia" w:cs="宋体"/>
              </w:rPr>
              <w:t>。</w:t>
            </w:r>
          </w:p>
          <w:p w14:paraId="63C4252B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4</w:t>
            </w:r>
            <w:r>
              <w:rPr>
                <w:rFonts w:hint="eastAsia" w:cs="宋体"/>
              </w:rPr>
              <w:t>）个人信息：</w:t>
            </w:r>
            <w:r>
              <w:t>WORD</w:t>
            </w:r>
            <w:r>
              <w:rPr>
                <w:rFonts w:hint="eastAsia" w:cs="宋体"/>
              </w:rPr>
              <w:t>文件名中的“姓名”、“学号”，请改为你的</w:t>
            </w:r>
            <w:r>
              <w:rPr>
                <w:rFonts w:hint="eastAsia" w:cs="宋体"/>
                <w:color w:val="FF0000"/>
              </w:rPr>
              <w:t>姓名</w:t>
            </w:r>
            <w:r>
              <w:rPr>
                <w:rFonts w:hint="eastAsia" w:cs="宋体"/>
              </w:rPr>
              <w:t>和</w:t>
            </w:r>
            <w:r>
              <w:rPr>
                <w:rFonts w:hint="eastAsia" w:cs="宋体"/>
                <w:color w:val="FF0000"/>
              </w:rPr>
              <w:t>学号</w:t>
            </w:r>
            <w:r>
              <w:rPr>
                <w:rFonts w:hint="eastAsia" w:cs="宋体"/>
              </w:rPr>
              <w:t>；课程作业报告的首页，</w:t>
            </w:r>
            <w:r>
              <w:rPr>
                <w:rFonts w:hint="eastAsia" w:cs="宋体"/>
                <w:color w:val="FF0000"/>
              </w:rPr>
              <w:t>请准确填写“学院”、“专业”、“报告人”、“学号”、“班级”、“课程作业报告提交时间”等信息</w:t>
            </w:r>
            <w:r>
              <w:rPr>
                <w:rFonts w:hint="eastAsia" w:cs="宋体"/>
              </w:rPr>
              <w:t>。</w:t>
            </w:r>
          </w:p>
          <w:p w14:paraId="76D2D2DC">
            <w:pPr>
              <w:ind w:firstLine="315" w:firstLineChars="150"/>
            </w:pPr>
            <w:r>
              <w:rPr>
                <w:rFonts w:hint="eastAsia" w:ascii="宋体" w:hAnsi="宋体"/>
              </w:rPr>
              <w:t>（</w:t>
            </w:r>
            <w:r>
              <w:t>5</w:t>
            </w:r>
            <w:r>
              <w:rPr>
                <w:rFonts w:hint="eastAsia" w:ascii="宋体" w:hAnsi="宋体"/>
              </w:rPr>
              <w:t>）提交方式：截至时间前，请在</w:t>
            </w:r>
            <w:r>
              <w:t>Blackboard</w:t>
            </w:r>
            <w:r>
              <w:rPr>
                <w:rFonts w:hint="eastAsia" w:ascii="宋体" w:hAnsi="宋体"/>
              </w:rPr>
              <w:t>平台中提交。</w:t>
            </w:r>
          </w:p>
          <w:p w14:paraId="10F045E0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t>6</w:t>
            </w:r>
            <w:r>
              <w:rPr>
                <w:rFonts w:hint="eastAsia" w:ascii="宋体" w:hAnsi="宋体"/>
              </w:rPr>
              <w:t>）发现抄袭（包括复制</w:t>
            </w:r>
            <w:r>
              <w:t>&amp;</w:t>
            </w:r>
            <w:r>
              <w:rPr>
                <w:rFonts w:hint="eastAsia" w:ascii="宋体" w:hAnsi="宋体"/>
              </w:rPr>
              <w:t>粘贴整句话、</w:t>
            </w:r>
            <w:r>
              <w:rPr>
                <w:rFonts w:hint="eastAsia" w:ascii="宋体" w:hAnsi="宋体" w:cs="宋体"/>
              </w:rPr>
              <w:t>整张图</w:t>
            </w:r>
            <w:r>
              <w:rPr>
                <w:rFonts w:hint="eastAsia" w:ascii="宋体" w:hAnsi="宋体"/>
              </w:rPr>
              <w:t>），</w:t>
            </w:r>
            <w:r>
              <w:rPr>
                <w:rFonts w:hint="eastAsia" w:cs="宋体"/>
                <w:b/>
                <w:color w:val="FF0000"/>
                <w:highlight w:val="yellow"/>
              </w:rPr>
              <w:t>抄袭者</w:t>
            </w:r>
            <w:r>
              <w:rPr>
                <w:rFonts w:cs="宋体"/>
                <w:b/>
                <w:color w:val="FF0000"/>
                <w:highlight w:val="yellow"/>
              </w:rPr>
              <w:t>和被抄袭者</w:t>
            </w:r>
            <w:r>
              <w:rPr>
                <w:rFonts w:hint="eastAsia" w:cs="宋体"/>
                <w:b/>
                <w:color w:val="FF0000"/>
                <w:highlight w:val="yellow"/>
              </w:rPr>
              <w:t>的</w:t>
            </w:r>
            <w:r>
              <w:rPr>
                <w:rFonts w:cs="宋体"/>
                <w:b/>
                <w:color w:val="FF0000"/>
                <w:highlight w:val="yellow"/>
              </w:rPr>
              <w:t>成绩记零分</w:t>
            </w:r>
            <w:r>
              <w:rPr>
                <w:rFonts w:hint="eastAsia" w:cs="宋体"/>
                <w:b/>
              </w:rPr>
              <w:t>。</w:t>
            </w:r>
          </w:p>
          <w:p w14:paraId="6CB550E7"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hint="eastAsia"/>
              </w:rPr>
              <w:t>7</w:t>
            </w:r>
            <w:r>
              <w:rPr>
                <w:rFonts w:hint="eastAsia" w:ascii="宋体" w:hAnsi="宋体"/>
              </w:rPr>
              <w:t>）延迟提交，不得分；如有特殊情况，请于截至日期之后的</w:t>
            </w:r>
            <w:r>
              <w:rPr>
                <w:rFonts w:hint="eastAsia" w:ascii="宋体" w:hAnsi="宋体"/>
                <w:color w:val="FF0000"/>
              </w:rPr>
              <w:t>48小时内</w:t>
            </w:r>
            <w:r>
              <w:rPr>
                <w:rFonts w:hint="eastAsia" w:ascii="宋体" w:hAnsi="宋体"/>
              </w:rPr>
              <w:t>发邮件到</w:t>
            </w:r>
            <w:r>
              <w:t>panweike@szu.edu.cn</w:t>
            </w:r>
            <w:r>
              <w:rPr>
                <w:rFonts w:hint="eastAsia" w:ascii="宋体" w:hAnsi="宋体"/>
              </w:rPr>
              <w:t>，并在邮件中注明课程名称、作业名称、姓名、学号等信息，以及特殊情况的说明，我收到后会及时回复。</w:t>
            </w:r>
          </w:p>
          <w:p w14:paraId="02EDA668">
            <w:pPr>
              <w:ind w:firstLine="315" w:firstLineChars="150"/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hint="eastAsia" w:ascii="宋体" w:hAnsi="宋体"/>
              </w:rPr>
              <w:t>期末考试阶段补交无效。</w:t>
            </w:r>
          </w:p>
        </w:tc>
      </w:tr>
    </w:tbl>
    <w:p w14:paraId="41CB8B7A">
      <w:r>
        <w:br w:type="page"/>
      </w:r>
    </w:p>
    <w:tbl>
      <w:tblPr>
        <w:tblStyle w:val="6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 w14:paraId="06D1759E">
        <w:trPr>
          <w:trHeight w:val="7635" w:hRule="atLeast"/>
        </w:trPr>
        <w:tc>
          <w:tcPr>
            <w:tcW w:w="8220" w:type="dxa"/>
          </w:tcPr>
          <w:p w14:paraId="2B8B5506">
            <w:pPr>
              <w:ind w:firstLine="435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(1). 编写Java应用程序，实现“</w:t>
            </w:r>
            <w:r>
              <w:rPr>
                <w:rFonts w:hint="eastAsia" w:cs="宋体"/>
                <w:b/>
                <w:bCs/>
              </w:rPr>
              <w:t>基于大模型的在线代码审查助手</w:t>
            </w:r>
            <w:r>
              <w:rPr>
                <w:rFonts w:hint="eastAsia" w:cs="宋体"/>
                <w:bCs/>
              </w:rPr>
              <w:t>”。开发一个基于大模型的在线服务，能够并发地接收用户提交的Java代码片段，并返回由大模型生成的代码审查意见，例如，潜在缺陷、代码风格改进、性能优化建议等。</w:t>
            </w:r>
          </w:p>
          <w:p w14:paraId="1B4995A2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大模型：</w:t>
            </w:r>
            <w:r>
              <w:rPr>
                <w:rFonts w:hint="eastAsia" w:cs="宋体"/>
                <w:bCs/>
              </w:rPr>
              <w:t>成功集成一个常见的大模型API（例如：DeepSeek、阿里通义、百度文心、腾讯混元等）（20分）</w:t>
            </w:r>
          </w:p>
          <w:p w14:paraId="70FE2225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多线程&amp;网络通信：</w:t>
            </w:r>
            <w:r>
              <w:rPr>
                <w:rFonts w:hint="eastAsia" w:cs="宋体"/>
                <w:bCs/>
              </w:rPr>
              <w:t>能够并行处理多个用户的网络请求，每个用户请求都应该在一个新的线程中处理，以避免阻塞主线程（20分）</w:t>
            </w:r>
          </w:p>
          <w:p w14:paraId="6070CB6B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测试案例：</w:t>
            </w:r>
            <w:r>
              <w:rPr>
                <w:rFonts w:hint="eastAsia" w:cs="宋体"/>
                <w:bCs/>
              </w:rPr>
              <w:t>提供至少以下两个不同的Java代码片段作为测试案例（20分）</w:t>
            </w:r>
          </w:p>
          <w:p w14:paraId="6238A9F3">
            <w:pPr>
              <w:ind w:left="855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一个包含常见bug的代码片段</w:t>
            </w:r>
          </w:p>
          <w:p w14:paraId="32DCC690">
            <w:pPr>
              <w:ind w:left="855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一个代码风格不佳的片段</w:t>
            </w:r>
          </w:p>
          <w:p w14:paraId="5ABA62BE">
            <w:pPr>
              <w:ind w:left="855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一个存在性能隐患的片段</w:t>
            </w:r>
          </w:p>
          <w:p w14:paraId="3B6B0A76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日志记录：</w:t>
            </w:r>
            <w:r>
              <w:rPr>
                <w:rFonts w:hint="eastAsia" w:cs="宋体"/>
                <w:bCs/>
              </w:rPr>
              <w:t>在本地文本文件（.txt）中记录所有代码审查活动（10分）</w:t>
            </w:r>
          </w:p>
          <w:p w14:paraId="147D18E0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特色功能：</w:t>
            </w:r>
            <w:r>
              <w:rPr>
                <w:rFonts w:hint="eastAsia" w:cs="宋体"/>
                <w:bCs/>
              </w:rPr>
              <w:t>可以列出自己实现的其他特色功能（每个特色功能5分，最多记两个特色功能共10分）</w:t>
            </w:r>
          </w:p>
          <w:p w14:paraId="44B6AE32">
            <w:pPr>
              <w:ind w:firstLine="435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在报告中附上程序截图、完整的运行结果截图和详细的文字说明。</w:t>
            </w:r>
          </w:p>
          <w:p w14:paraId="4F3E8ECE">
            <w:pPr>
              <w:rPr>
                <w:rFonts w:hint="eastAsia" w:cs="宋体"/>
                <w:b/>
                <w:bCs w:val="0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lang w:val="en-US" w:eastAsia="zh-CN"/>
              </w:rPr>
              <w:t>项目核心思路与架构设计：</w:t>
            </w:r>
          </w:p>
          <w:p w14:paraId="19227024">
            <w:pPr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采用客户端/服务端架构。服务器端负责接受客户端提交的代码并调用大模型API进行审查，并将结果返回给客户端</w:t>
            </w:r>
          </w:p>
          <w:p w14:paraId="5D731C0E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整体框架：</w:t>
            </w:r>
          </w:p>
          <w:p w14:paraId="5A1FB793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·客户端（Client）：模拟用户，通过网络发送Java代码片段</w:t>
            </w:r>
          </w:p>
          <w:p w14:paraId="0421DC3E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·服务端（Server）：</w:t>
            </w:r>
          </w:p>
          <w:p w14:paraId="459A5A51">
            <w:pPr>
              <w:ind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·网络监听器：监听特定端口（8080），接受客户端连接</w:t>
            </w:r>
          </w:p>
          <w:p w14:paraId="34BDB3D6">
            <w:pPr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·多线程池：管理工作线程，避免为每个请求创建新线程带来的开销</w:t>
            </w:r>
          </w:p>
          <w:p w14:paraId="36F0AD34">
            <w:pPr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·请求处理器：每个连接分配一个线程，独立处理：</w:t>
            </w:r>
          </w:p>
          <w:p w14:paraId="2FE7BC40">
            <w:pPr>
              <w:numPr>
                <w:ilvl w:val="0"/>
                <w:numId w:val="2"/>
              </w:numPr>
              <w:ind w:firstLine="840" w:firstLineChars="4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接受代码</w:t>
            </w:r>
          </w:p>
          <w:p w14:paraId="7B088AB2">
            <w:pPr>
              <w:numPr>
                <w:ilvl w:val="0"/>
                <w:numId w:val="2"/>
              </w:numPr>
              <w:ind w:firstLine="840" w:firstLineChars="4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调用大模型API</w:t>
            </w:r>
          </w:p>
          <w:p w14:paraId="700D636B">
            <w:pPr>
              <w:numPr>
                <w:ilvl w:val="0"/>
                <w:numId w:val="2"/>
              </w:numPr>
              <w:ind w:firstLine="840" w:firstLineChars="4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记录日志</w:t>
            </w:r>
          </w:p>
          <w:p w14:paraId="534BEE64">
            <w:pPr>
              <w:numPr>
                <w:ilvl w:val="0"/>
                <w:numId w:val="2"/>
              </w:numPr>
              <w:ind w:firstLine="840" w:firstLineChars="4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发送审查结果</w:t>
            </w:r>
          </w:p>
          <w:p w14:paraId="4ADDA774">
            <w:pPr>
              <w:widowControl w:val="0"/>
              <w:numPr>
                <w:ilvl w:val="0"/>
                <w:numId w:val="0"/>
              </w:numPr>
              <w:ind w:firstLine="420" w:firstLineChars="20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·日志模块：负责将活动记录到本地文件</w:t>
            </w:r>
            <w:r>
              <w:rPr>
                <w:rFonts w:hint="default"/>
                <w:lang w:val="en-US" w:eastAsia="zh-CN"/>
              </w:rPr>
              <w:t>(review_log.txt)</w:t>
            </w:r>
          </w:p>
          <w:p w14:paraId="791BD58F">
            <w:pPr>
              <w:widowControl w:val="0"/>
              <w:numPr>
                <w:ilvl w:val="0"/>
                <w:numId w:val="0"/>
              </w:numPr>
              <w:ind w:firstLine="420" w:firstLineChars="20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·大模型API集成模块：封装与外部大模型的HTTP通信逻辑</w:t>
            </w:r>
          </w:p>
          <w:p w14:paraId="1DA387F4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代码实现思路：</w:t>
            </w:r>
          </w:p>
          <w:p w14:paraId="5D851D60">
            <w:pPr>
              <w:numPr>
                <w:ilvl w:val="0"/>
                <w:numId w:val="3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服务器端：多线程与网路通信（Code</w:t>
            </w:r>
            <w:r>
              <w:rPr>
                <w:rFonts w:hint="default"/>
                <w:lang w:val="en-US" w:eastAsia="zh-CN"/>
              </w:rPr>
              <w:t>ReviewServer.java</w:t>
            </w:r>
            <w:r>
              <w:rPr>
                <w:rFonts w:hint="eastAsia"/>
                <w:lang w:val="en-US" w:eastAsia="zh-CN"/>
              </w:rPr>
              <w:t>文件</w:t>
            </w:r>
            <w:r>
              <w:rPr>
                <w:rFonts w:hint="default"/>
                <w:lang w:val="en-US" w:eastAsia="zh-CN"/>
              </w:rPr>
              <w:t>)</w:t>
            </w:r>
          </w:p>
          <w:p w14:paraId="57BFB6C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使用ServerSocket循环监听连接，并将每个新的客户端连接交给一个线程池处理，并实现并发性</w:t>
            </w:r>
          </w:p>
          <w:p w14:paraId="24083DCC">
            <w:r>
              <w:pict>
                <v:shape id="_x0000_i1025" o:spt="75" type="#_x0000_t75" style="height:200.35pt;width:396.85pt;" filled="f" o:preferrelative="t" stroked="f" coordsize="21600,21600">
                  <v:path/>
                  <v:fill on="f" focussize="0,0"/>
                  <v:stroke on="f"/>
                  <v:imagedata r:id="rId4" o:title=""/>
                  <o:lock v:ext="edit" aspectratio="t"/>
                  <w10:wrap type="none"/>
                  <w10:anchorlock/>
                </v:shape>
              </w:pict>
            </w:r>
          </w:p>
          <w:p w14:paraId="31F126B8">
            <w:r>
              <w:pict>
                <v:shape id="_x0000_i1026" o:spt="75" type="#_x0000_t75" style="height:236.85pt;width:396.85pt;" filled="f" o:preferrelative="t" stroked="f" coordsize="21600,21600">
                  <v:path/>
                  <v:fill on="f" focussize="0,0"/>
                  <v:stroke on="f"/>
                  <v:imagedata r:id="rId5" o:title=""/>
                  <o:lock v:ext="edit" aspectratio="t"/>
                  <w10:wrap type="none"/>
                  <w10:anchorlock/>
                </v:shape>
              </w:pict>
            </w:r>
          </w:p>
          <w:p w14:paraId="0B673E95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请求处理器（ClientHandler</w:t>
            </w:r>
            <w:r>
              <w:rPr>
                <w:rFonts w:hint="default"/>
                <w:lang w:val="en-US" w:eastAsia="zh-CN"/>
              </w:rPr>
              <w:t>.java</w:t>
            </w:r>
            <w:r>
              <w:rPr>
                <w:rFonts w:hint="eastAsia"/>
                <w:lang w:val="en-US" w:eastAsia="zh-CN"/>
              </w:rPr>
              <w:t>文件）</w:t>
            </w:r>
          </w:p>
          <w:p w14:paraId="0C379E17"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每个ClienHandler实现Runnable接口，负责完整的代码审查流程</w:t>
            </w:r>
          </w:p>
          <w:p w14:paraId="6CE5B3A6"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27" o:spt="75" type="#_x0000_t75" style="height:127.65pt;width:396.85pt;" filled="f" o:preferrelative="t" stroked="f" coordsize="21600,21600">
                  <v:path/>
                  <v:fill on="f" focussize="0,0"/>
                  <v:stroke on="f"/>
                  <v:imagedata r:id="rId6" o:title=""/>
                  <o:lock v:ext="edit" aspectratio="t"/>
                  <w10:wrap type="none"/>
                  <w10:anchorlock/>
                </v:shape>
              </w:pict>
            </w:r>
          </w:p>
          <w:p w14:paraId="12D89686">
            <w:r>
              <w:pict>
                <v:shape id="_x0000_i1028" o:spt="75" type="#_x0000_t75" style="height:265.15pt;width:396.85pt;" filled="f" o:preferrelative="t" stroked="f" coordsize="21600,21600">
                  <v:path/>
                  <v:fill on="f" focussize="0,0"/>
                  <v:stroke on="f"/>
                  <v:imagedata r:id="rId7" o:title=""/>
                  <o:lock v:ext="edit" aspectratio="t"/>
                  <w10:wrap type="none"/>
                  <w10:anchorlock/>
                </v:shape>
              </w:pict>
            </w:r>
          </w:p>
          <w:p w14:paraId="72C7638F">
            <w:r>
              <w:pict>
                <v:shape id="_x0000_i1029" o:spt="75" type="#_x0000_t75" style="height:178.8pt;width:396.85pt;" filled="f" o:preferrelative="t" stroked="f" coordsize="21600,21600">
                  <v:path/>
                  <v:fill on="f" focussize="0,0"/>
                  <v:stroke on="f"/>
                  <v:imagedata r:id="rId8" o:title=""/>
                  <o:lock v:ext="edit" aspectratio="t"/>
                  <w10:wrap type="none"/>
                  <w10:anchorlock/>
                </v:shape>
              </w:pict>
            </w:r>
          </w:p>
          <w:p w14:paraId="66435FC1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大模型集成（</w:t>
            </w:r>
            <w:r>
              <w:rPr>
                <w:rFonts w:hint="default"/>
                <w:lang w:val="en-US" w:eastAsia="zh-CN"/>
              </w:rPr>
              <w:t>LLMService.java</w:t>
            </w:r>
            <w:r>
              <w:rPr>
                <w:rFonts w:hint="eastAsia"/>
                <w:lang w:val="en-US" w:eastAsia="zh-CN"/>
              </w:rPr>
              <w:t>文件）</w:t>
            </w:r>
          </w:p>
          <w:p w14:paraId="510E989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选择通义大模型，模型选择为</w:t>
            </w:r>
            <w:r>
              <w:rPr>
                <w:rFonts w:hint="default"/>
                <w:lang w:val="en-US" w:eastAsia="zh-CN"/>
              </w:rPr>
              <w:t>qwen-plus</w:t>
            </w:r>
          </w:p>
          <w:p w14:paraId="26461EDB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现在官网中获取到通义大模型的API Key</w:t>
            </w:r>
          </w:p>
          <w:p w14:paraId="3F762D29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思路：构造包含Java代码和审查指令的json请求体，通过HTTP POST发送给大模型API接口，并解析返回的json结果</w:t>
            </w:r>
          </w:p>
          <w:p w14:paraId="354EA790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代码：</w:t>
            </w:r>
          </w:p>
          <w:p w14:paraId="5878188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pict>
                <v:shape id="_x0000_i1030" o:spt="75" type="#_x0000_t75" style="height:162.7pt;width:396.85pt;" filled="f" o:preferrelative="t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</w:p>
          <w:p w14:paraId="41BD643A">
            <w:r>
              <w:pict>
                <v:shape id="_x0000_i1031" o:spt="75" type="#_x0000_t75" style="height:198.05pt;width:396.85pt;" filled="f" o:preferrelative="t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</w:pict>
            </w:r>
          </w:p>
          <w:p w14:paraId="19BADB3E">
            <w:r>
              <w:pict>
                <v:shape id="_x0000_i1032" o:spt="75" type="#_x0000_t75" style="height:48.2pt;width:396.85pt;" filled="f" o:preferrelative="t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</w:p>
          <w:p w14:paraId="307988A8">
            <w:r>
              <w:pict>
                <v:shape id="_x0000_i1033" o:spt="75" type="#_x0000_t75" style="height:139.75pt;width:396.85pt;" filled="f" o:preferrelative="t" stroked="f" coordsize="21600,21600">
                  <v:path/>
                  <v:fill on="f" focussize="0,0"/>
                  <v:stroke on="f"/>
                  <v:imagedata r:id="rId12" o:title=""/>
                  <o:lock v:ext="edit" aspectratio="t"/>
                  <w10:wrap type="none"/>
                  <w10:anchorlock/>
                </v:shape>
              </w:pict>
            </w:r>
          </w:p>
          <w:p w14:paraId="1BEC2C9D">
            <w:pPr>
              <w:rPr>
                <w:rFonts w:hint="default"/>
                <w:lang w:val="en-US" w:eastAsia="zh-CN"/>
              </w:rPr>
            </w:pPr>
            <w:r>
              <w:pict>
                <v:shape id="_x0000_i1034" o:spt="75" type="#_x0000_t75" style="height:311.55pt;width:396.85pt;" filled="f" o:preferrelative="t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none"/>
                  <w10:anchorlock/>
                </v:shape>
              </w:pict>
            </w:r>
          </w:p>
          <w:p w14:paraId="59694437">
            <w:r>
              <w:pict>
                <v:shape id="_x0000_i1035" o:spt="75" type="#_x0000_t75" style="height:120.65pt;width:396.85pt;" filled="f" o:preferrelative="t" stroked="f" coordsize="21600,21600">
                  <v:path/>
                  <v:fill on="f" focussize="0,0"/>
                  <v:stroke on="f"/>
                  <v:imagedata r:id="rId14" o:title=""/>
                  <o:lock v:ext="edit" aspectratio="t"/>
                  <w10:wrap type="none"/>
                  <w10:anchorlock/>
                </v:shape>
              </w:pict>
            </w:r>
          </w:p>
          <w:p w14:paraId="366AD0D7">
            <w:r>
              <w:pict>
                <v:shape id="_x0000_i1036" o:spt="75" type="#_x0000_t75" style="height:214.65pt;width:396.85pt;" filled="f" o:preferrelative="t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</w:pict>
            </w:r>
          </w:p>
          <w:p w14:paraId="3ADAA04C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日志记录（Logger</w:t>
            </w:r>
            <w:r>
              <w:rPr>
                <w:rFonts w:hint="default"/>
                <w:lang w:val="en-US" w:eastAsia="zh-CN"/>
              </w:rPr>
              <w:t>.java</w:t>
            </w:r>
            <w:r>
              <w:rPr>
                <w:rFonts w:hint="eastAsia"/>
                <w:lang w:val="en-US" w:eastAsia="zh-CN"/>
              </w:rPr>
              <w:t>文件）</w:t>
            </w:r>
          </w:p>
          <w:p w14:paraId="7044556E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使用该FileWriter以追加模式将所有审查活动记录到本地文件review</w:t>
            </w:r>
            <w:r>
              <w:rPr>
                <w:rFonts w:hint="default"/>
                <w:lang w:val="en-US" w:eastAsia="zh-CN"/>
              </w:rPr>
              <w:t>_log.txt</w:t>
            </w:r>
          </w:p>
          <w:p w14:paraId="77CF2FDF">
            <w:pPr>
              <w:rPr>
                <w:rFonts w:hint="default"/>
                <w:lang w:val="en-US" w:eastAsia="zh-CN"/>
              </w:rPr>
            </w:pPr>
            <w:r>
              <w:pict>
                <v:shape id="_x0000_i1037" o:spt="75" type="#_x0000_t75" style="height:273.2pt;width:396.85pt;" filled="f" o:preferrelative="t" stroked="f" coordsize="21600,21600">
                  <v:path/>
                  <v:fill on="f" focussize="0,0"/>
                  <v:stroke on="f"/>
                  <v:imagedata r:id="rId16" o:title=""/>
                  <o:lock v:ext="edit" aspectratio="t"/>
                  <w10:wrap type="none"/>
                  <w10:anchorlock/>
                </v:shape>
              </w:pict>
            </w:r>
          </w:p>
          <w:p w14:paraId="088E444A">
            <w:r>
              <w:pict>
                <v:shape id="_x0000_i1038" o:spt="75" type="#_x0000_t75" style="height:69.05pt;width:396.85pt;" filled="f" o:preferrelative="t" stroked="f" coordsize="21600,21600">
                  <v:path/>
                  <v:fill on="f" focussize="0,0"/>
                  <v:stroke on="f"/>
                  <v:imagedata r:id="rId17" o:title=""/>
                  <o:lock v:ext="edit" aspectratio="t"/>
                  <w10:wrap type="none"/>
                  <w10:anchorlock/>
                </v:shape>
              </w:pict>
            </w:r>
          </w:p>
          <w:p w14:paraId="54DE90F1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案例代码（</w:t>
            </w:r>
            <w:r>
              <w:rPr>
                <w:rFonts w:hint="default"/>
                <w:lang w:val="en-US" w:eastAsia="zh-CN"/>
              </w:rPr>
              <w:t>CodeRevierClient.java</w:t>
            </w:r>
            <w:r>
              <w:rPr>
                <w:rFonts w:hint="eastAsia"/>
                <w:lang w:val="en-US" w:eastAsia="zh-CN"/>
              </w:rPr>
              <w:t>文件）</w:t>
            </w:r>
          </w:p>
          <w:p w14:paraId="796B4105"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负责连接服务器并发送测试代码，将要测试的代码放到一个数组中，三个样例子：分别为数组越界，代码风格不佳，存在性能隐患三段代码</w:t>
            </w:r>
          </w:p>
          <w:p w14:paraId="22AA43FF">
            <w:r>
              <w:pict>
                <v:shape id="_x0000_i1039" o:spt="75" type="#_x0000_t75" style="height:136.05pt;width:380.45pt;" filled="f" o:preferrelative="t" stroked="f" coordsize="21600,21600">
                  <v:path/>
                  <v:fill on="f" focussize="0,0"/>
                  <v:stroke on="f"/>
                  <v:imagedata r:id="rId18" o:title=""/>
                  <o:lock v:ext="edit" aspectratio="t"/>
                  <w10:wrap type="none"/>
                  <w10:anchorlock/>
                </v:shape>
              </w:pict>
            </w:r>
          </w:p>
          <w:p w14:paraId="78FF45C1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三个样例：</w:t>
            </w:r>
          </w:p>
          <w:p w14:paraId="160FF2A5">
            <w:pPr>
              <w:rPr>
                <w:rFonts w:hint="default"/>
                <w:lang w:val="en-US" w:eastAsia="zh-CN"/>
              </w:rPr>
            </w:pPr>
            <w:r>
              <w:pict>
                <v:shape id="_x0000_i1040" o:spt="75" type="#_x0000_t75" style="height:161.95pt;width:396.85pt;" filled="f" o:preferrelative="t" stroked="f" coordsize="21600,21600">
                  <v:path/>
                  <v:fill on="f" focussize="0,0"/>
                  <v:stroke on="f"/>
                  <v:imagedata r:id="rId19" o:title=""/>
                  <o:lock v:ext="edit" aspectratio="t"/>
                  <w10:wrap type="none"/>
                  <w10:anchorlock/>
                </v:shape>
              </w:pict>
            </w:r>
          </w:p>
          <w:p w14:paraId="7423FF30">
            <w:r>
              <w:pict>
                <v:shape id="_x0000_i1041" o:spt="75" type="#_x0000_t75" style="height:168.7pt;width:396.85pt;" filled="f" o:preferrelative="t" stroked="f" coordsize="21600,21600">
                  <v:path/>
                  <v:fill on="f" focussize="0,0"/>
                  <v:stroke on="f"/>
                  <v:imagedata r:id="rId20" o:title=""/>
                  <o:lock v:ext="edit" aspectratio="t"/>
                  <w10:wrap type="none"/>
                  <w10:anchorlock/>
                </v:shape>
              </w:pict>
            </w:r>
          </w:p>
          <w:p w14:paraId="395C04ED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将测试样例提交到大模型中：</w:t>
            </w:r>
          </w:p>
          <w:p w14:paraId="22F7605C">
            <w:pPr>
              <w:rPr>
                <w:rFonts w:hint="default"/>
                <w:lang w:val="en-US" w:eastAsia="zh-CN"/>
              </w:rPr>
            </w:pPr>
            <w:r>
              <w:pict>
                <v:shape id="_x0000_i1042" o:spt="75" type="#_x0000_t75" style="height:59.75pt;width:396.85pt;" filled="f" o:preferrelative="t" stroked="f" coordsize="21600,21600">
                  <v:path/>
                  <v:fill on="f" focussize="0,0"/>
                  <v:stroke on="f"/>
                  <v:imagedata r:id="rId21" o:title=""/>
                  <o:lock v:ext="edit" aspectratio="t"/>
                  <w10:wrap type="none"/>
                  <w10:anchorlock/>
                </v:shape>
              </w:pict>
            </w:r>
          </w:p>
          <w:p w14:paraId="716A95CF">
            <w:r>
              <w:pict>
                <v:shape id="_x0000_i1043" o:spt="75" type="#_x0000_t75" style="height:229.25pt;width:396.85pt;" filled="f" o:preferrelative="t" stroked="f" coordsize="21600,21600">
                  <v:path/>
                  <v:fill on="f" focussize="0,0"/>
                  <v:stroke on="f"/>
                  <v:imagedata r:id="rId22" o:title=""/>
                  <o:lock v:ext="edit" aspectratio="t"/>
                  <w10:wrap type="none"/>
                  <w10:anchorlock/>
                </v:shape>
              </w:pict>
            </w:r>
          </w:p>
          <w:p w14:paraId="21022B20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特色功能：</w:t>
            </w:r>
          </w:p>
          <w:p w14:paraId="1C3D7C49">
            <w:pPr>
              <w:numPr>
                <w:ilvl w:val="0"/>
                <w:numId w:val="4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实现并发测试：启动5个客户端同时提交代码：</w:t>
            </w:r>
          </w:p>
          <w:p w14:paraId="14379D68"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pict>
                <v:shape id="_x0000_i1044" o:spt="75" type="#_x0000_t75" style="height:100.2pt;width:396.85pt;" filled="f" o:preferrelative="t" stroked="f" coordsize="21600,21600">
                  <v:path/>
                  <v:fill on="f" focussize="0,0"/>
                  <v:stroke on="f"/>
                  <v:imagedata r:id="rId23" o:title=""/>
                  <o:lock v:ext="edit" aspectratio="t"/>
                  <w10:wrap type="none"/>
                  <w10:anchorlock/>
                </v:shape>
              </w:pict>
            </w:r>
          </w:p>
          <w:p w14:paraId="6B3D26F1"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实现代码提交历史记录保存</w:t>
            </w:r>
          </w:p>
          <w:p w14:paraId="1C9558ED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除了保存记录日志外，将客户端提交的代码片段单独存储在/history目录下，并以时间来命名（如20251215-152500-cli</w:t>
            </w:r>
            <w:r>
              <w:rPr>
                <w:rFonts w:hint="default"/>
                <w:lang w:val="en-US" w:eastAsia="zh-CN"/>
              </w:rPr>
              <w:t>entIP.java</w:t>
            </w:r>
            <w:r>
              <w:rPr>
                <w:rFonts w:hint="eastAsia"/>
                <w:lang w:val="en-US" w:eastAsia="zh-CN"/>
              </w:rPr>
              <w:t>），方便后续的人工审查和追踪</w:t>
            </w:r>
          </w:p>
          <w:p w14:paraId="461D5AB6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在Client</w:t>
            </w:r>
            <w:r>
              <w:rPr>
                <w:rFonts w:hint="default"/>
                <w:lang w:val="en-US" w:eastAsia="zh-CN"/>
              </w:rPr>
              <w:t>Handler.java</w:t>
            </w:r>
            <w:r>
              <w:rPr>
                <w:rFonts w:hint="eastAsia"/>
                <w:lang w:val="en-US" w:eastAsia="zh-CN"/>
              </w:rPr>
              <w:t>中：</w:t>
            </w:r>
          </w:p>
          <w:p w14:paraId="7FCC294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首先定义保存的路径，</w:t>
            </w:r>
            <w:r>
              <w:rPr>
                <w:rFonts w:hint="default"/>
                <w:lang w:val="en-US" w:eastAsia="zh-CN"/>
              </w:rPr>
              <w:t>src/Class/Homework/history</w:t>
            </w:r>
          </w:p>
          <w:p w14:paraId="6E2DDA5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pict>
                <v:shape id="_x0000_i1045" o:spt="75" type="#_x0000_t75" style="height:19.85pt;width:396.85pt;" filled="f" o:preferrelative="t" stroked="f" coordsize="21600,21600">
                  <v:path/>
                  <v:fill on="f" focussize="0,0"/>
                  <v:stroke on="f"/>
                  <v:imagedata r:id="rId24" o:title=""/>
                  <o:lock v:ext="edit" aspectratio="t"/>
                  <w10:wrap type="none"/>
                  <w10:anchorlock/>
                </v:shape>
              </w:pict>
            </w:r>
          </w:p>
          <w:p w14:paraId="0379AA6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pict>
                <v:shape id="_x0000_i1046" o:spt="75" type="#_x0000_t75" style="height:47.6pt;width:396.85pt;" filled="f" o:preferrelative="t" stroked="f" coordsize="21600,21600">
                  <v:path/>
                  <v:fill on="f" focussize="0,0"/>
                  <v:stroke on="f"/>
                  <v:imagedata r:id="rId25" o:title=""/>
                  <o:lock v:ext="edit" aspectratio="t"/>
                  <w10:wrap type="none"/>
                  <w10:anchorlock/>
                </v:shape>
              </w:pict>
            </w:r>
          </w:p>
          <w:p w14:paraId="458499C0">
            <w:pPr>
              <w:rPr>
                <w:rFonts w:hint="eastAsia"/>
                <w:lang w:val="en-US" w:eastAsia="zh-CN"/>
              </w:rPr>
            </w:pPr>
            <w:r>
              <w:pict>
                <v:shape id="_x0000_i1047" o:spt="75" type="#_x0000_t75" style="height:75.9pt;width:399.4pt;" filled="f" stroked="f" coordsize="21600,21600">
                  <v:path/>
                  <v:fill on="f" focussize="0,0"/>
                  <v:stroke on="f"/>
                  <v:imagedata r:id="rId26" o:title=""/>
                  <o:lock v:ext="edit" aspectratio="t"/>
                  <w10:wrap type="none"/>
                  <w10:anchorlock/>
                </v:shape>
              </w:pict>
            </w:r>
          </w:p>
          <w:p w14:paraId="7BA006CE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保存代码的方法：</w:t>
            </w:r>
          </w:p>
          <w:p w14:paraId="1DFD5D4D">
            <w:r>
              <w:pict>
                <v:shape id="_x0000_i1048" o:spt="75" type="#_x0000_t75" style="height:270.05pt;width:396.85pt;" filled="f" o:preferrelative="t" stroked="f" coordsize="21600,21600">
                  <v:path/>
                  <v:fill on="f" focussize="0,0"/>
                  <v:stroke on="f"/>
                  <v:imagedata r:id="rId27" o:title=""/>
                  <o:lock v:ext="edit" aspectratio="t"/>
                  <w10:wrap type="none"/>
                  <w10:anchorlock/>
                </v:shape>
              </w:pict>
            </w:r>
          </w:p>
          <w:p w14:paraId="01D66A94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在run方法中：</w:t>
            </w:r>
          </w:p>
          <w:p w14:paraId="0007E87E">
            <w:pPr>
              <w:rPr>
                <w:rFonts w:hint="default"/>
                <w:lang w:val="en-US" w:eastAsia="zh-CN"/>
              </w:rPr>
            </w:pPr>
            <w:r>
              <w:pict>
                <v:shape id="_x0000_i1049" o:spt="75" type="#_x0000_t75" style="height:11.4pt;width:396.85pt;" filled="f" o:preferrelative="t" stroked="f" coordsize="21600,21600">
                  <v:path/>
                  <v:fill on="f" focussize="0,0"/>
                  <v:stroke on="f"/>
                  <v:imagedata r:id="rId28" o:title=""/>
                  <o:lock v:ext="edit" aspectratio="t"/>
                  <w10:wrap type="none"/>
                  <w10:anchorlock/>
                </v:shape>
              </w:pict>
            </w:r>
          </w:p>
          <w:p w14:paraId="1ADFBD67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运行过程：</w:t>
            </w:r>
          </w:p>
          <w:p w14:paraId="7CC738FE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打开两个终端，分别为客户端和服务端：</w:t>
            </w:r>
          </w:p>
          <w:p w14:paraId="62B61475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编译所有java文件，将文件放到src/Class/Homework下</w:t>
            </w:r>
          </w:p>
          <w:p w14:paraId="240BCDDC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编译所有文件并放到bin目录下：javac -d bin -cp "src" src/Class/Homework/*.java</w:t>
            </w:r>
          </w:p>
          <w:p w14:paraId="3ADD9239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在其中一个终端中运行：</w:t>
            </w:r>
            <w:r>
              <w:rPr>
                <w:rFonts w:hint="default"/>
                <w:lang w:val="en-US" w:eastAsia="zh-CN"/>
              </w:rPr>
              <w:t xml:space="preserve">java -cp "bin" Class.Homework.CodeReviewServer </w:t>
            </w:r>
          </w:p>
          <w:p w14:paraId="554F2598">
            <w:pPr>
              <w:rPr>
                <w:rFonts w:hint="default"/>
                <w:lang w:val="en-US" w:eastAsia="zh-CN"/>
              </w:rPr>
            </w:pPr>
            <w:r>
              <w:pict>
                <v:shape id="_x0000_i1050" o:spt="75" type="#_x0000_t75" style="height:43.15pt;width:396.85pt;" filled="f" o:preferrelative="t" stroked="f" coordsize="21600,21600">
                  <v:path/>
                  <v:fill on="f" focussize="0,0"/>
                  <v:stroke on="f"/>
                  <v:imagedata r:id="rId29" o:title=""/>
                  <o:lock v:ext="edit" aspectratio="t"/>
                  <w10:wrap type="none"/>
                  <w10:anchorlock/>
                </v:shape>
              </w:pict>
            </w:r>
          </w:p>
          <w:p w14:paraId="3762C2ED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在另一个终端中运行：java -cp "bin" Class.Homework.CodeReviewClient</w:t>
            </w:r>
          </w:p>
          <w:p w14:paraId="5A34DE17">
            <w:pPr>
              <w:rPr>
                <w:rFonts w:hint="default"/>
                <w:lang w:val="en-US" w:eastAsia="zh-CN"/>
              </w:rPr>
            </w:pPr>
            <w:r>
              <w:pict>
                <v:shape id="_x0000_i1051" o:spt="75" type="#_x0000_t75" style="height:67.3pt;width:396.85pt;" filled="f" o:preferrelative="t" stroked="f" coordsize="21600,21600">
                  <v:path/>
                  <v:fill on="f" focussize="0,0"/>
                  <v:stroke on="f"/>
                  <v:imagedata r:id="rId30" o:title=""/>
                  <o:lock v:ext="edit" aspectratio="t"/>
                  <w10:wrap type="none"/>
                  <w10:anchorlock/>
                </v:shape>
              </w:pict>
            </w:r>
          </w:p>
          <w:p w14:paraId="73E53062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运行CodeReviewCient会提交待审查的代码，并将审查的结果保存在review</w:t>
            </w:r>
            <w:r>
              <w:rPr>
                <w:rFonts w:hint="default"/>
                <w:lang w:val="en-US" w:eastAsia="zh-CN"/>
              </w:rPr>
              <w:t>_log.txt</w:t>
            </w:r>
            <w:r>
              <w:rPr>
                <w:rFonts w:hint="eastAsia"/>
                <w:lang w:val="en-US" w:eastAsia="zh-CN"/>
              </w:rPr>
              <w:t>文件中，运行得到的日志：</w:t>
            </w:r>
          </w:p>
          <w:p w14:paraId="5122284D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例如：案例1:存在数组越界</w:t>
            </w:r>
          </w:p>
          <w:p w14:paraId="43EA8C37">
            <w:pPr>
              <w:rPr>
                <w:rFonts w:hint="default"/>
                <w:lang w:val="en-US" w:eastAsia="zh-CN"/>
              </w:rPr>
            </w:pPr>
            <w:r>
              <w:pict>
                <v:shape id="_x0000_i1052" o:spt="75" type="#_x0000_t75" style="height:307.45pt;width:396.85pt;" filled="f" o:preferrelative="t" stroked="f" coordsize="21600,21600">
                  <v:path/>
                  <v:fill on="f" focussize="0,0"/>
                  <v:stroke on="f"/>
                  <v:imagedata r:id="rId31" o:title=""/>
                  <o:lock v:ext="edit" aspectratio="t"/>
                  <w10:wrap type="none"/>
                  <w10:anchorlock/>
                </v:shape>
              </w:pict>
            </w:r>
          </w:p>
          <w:p w14:paraId="3A7E1A09">
            <w:r>
              <w:pict>
                <v:shape id="_x0000_i1053" o:spt="75" type="#_x0000_t75" style="height:254.4pt;width:396.85pt;" filled="f" o:preferrelative="t" stroked="f" coordsize="21600,21600">
                  <v:path/>
                  <v:fill on="f" focussize="0,0"/>
                  <v:stroke on="f"/>
                  <v:imagedata r:id="rId32" o:title=""/>
                  <o:lock v:ext="edit" aspectratio="t"/>
                  <w10:wrap type="none"/>
                  <w10:anchorlock/>
                </v:shape>
              </w:pict>
            </w:r>
          </w:p>
          <w:p w14:paraId="4643A7E5">
            <w:r>
              <w:pict>
                <v:shape id="_x0000_i1054" o:spt="75" type="#_x0000_t75" style="height:137.25pt;width:396.85pt;" filled="f" o:preferrelative="t" stroked="f" coordsize="21600,21600">
                  <v:path/>
                  <v:fill on="f" focussize="0,0"/>
                  <v:stroke on="f"/>
                  <v:imagedata r:id="rId33" o:title=""/>
                  <o:lock v:ext="edit" aspectratio="t"/>
                  <w10:wrap type="none"/>
                  <w10:anchorlock/>
                </v:shape>
              </w:pict>
            </w:r>
          </w:p>
          <w:p w14:paraId="7C7EA892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案例2:代码风格不佳</w:t>
            </w:r>
          </w:p>
          <w:p w14:paraId="07F714AC">
            <w:pPr>
              <w:rPr>
                <w:rFonts w:hint="default"/>
                <w:lang w:val="en-US" w:eastAsia="zh-CN"/>
              </w:rPr>
            </w:pPr>
            <w:r>
              <w:pict>
                <v:shape id="_x0000_i1055" o:spt="75" type="#_x0000_t75" style="height:297.45pt;width:396.85pt;" filled="f" o:preferrelative="t" stroked="f" coordsize="21600,21600">
                  <v:path/>
                  <v:fill on="f" focussize="0,0"/>
                  <v:stroke on="f"/>
                  <v:imagedata r:id="rId34" o:title=""/>
                  <o:lock v:ext="edit" aspectratio="t"/>
                  <w10:wrap type="none"/>
                  <w10:anchorlock/>
                </v:shape>
              </w:pict>
            </w:r>
          </w:p>
          <w:p w14:paraId="329E98F0">
            <w:r>
              <w:pict>
                <v:shape id="_x0000_i1056" o:spt="75" type="#_x0000_t75" style="height:302.8pt;width:396.85pt;" filled="f" o:preferrelative="t" stroked="f" coordsize="21600,21600">
                  <v:path/>
                  <v:fill on="f" focussize="0,0"/>
                  <v:stroke on="f"/>
                  <v:imagedata r:id="rId35" o:title=""/>
                  <o:lock v:ext="edit" aspectratio="t"/>
                  <w10:wrap type="none"/>
                  <w10:anchorlock/>
                </v:shape>
              </w:pict>
            </w:r>
          </w:p>
          <w:p w14:paraId="499483D7">
            <w:r>
              <w:pict>
                <v:shape id="_x0000_i1057" o:spt="75" type="#_x0000_t75" style="height:136.1pt;width:396.85pt;" filled="f" o:preferrelative="t" stroked="f" coordsize="21600,21600">
                  <v:path/>
                  <v:fill on="f" focussize="0,0"/>
                  <v:stroke on="f"/>
                  <v:imagedata r:id="rId36" o:title=""/>
                  <o:lock v:ext="edit" aspectratio="t"/>
                  <w10:wrap type="none"/>
                  <w10:anchorlock/>
                </v:shape>
              </w:pict>
            </w:r>
          </w:p>
          <w:p w14:paraId="5F506BD1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案例三：</w:t>
            </w:r>
          </w:p>
          <w:p w14:paraId="4047F614">
            <w:pPr>
              <w:rPr>
                <w:rFonts w:hint="eastAsia"/>
                <w:lang w:val="en-US" w:eastAsia="zh-CN"/>
              </w:rPr>
            </w:pPr>
            <w:r>
              <w:pict>
                <v:shape id="_x0000_i1058" o:spt="75" type="#_x0000_t75" style="height:230.7pt;width:396.85pt;" filled="f" o:preferrelative="t" stroked="f" coordsize="21600,21600">
                  <v:path/>
                  <v:fill on="f" focussize="0,0"/>
                  <v:stroke on="f"/>
                  <v:imagedata r:id="rId37" o:title=""/>
                  <o:lock v:ext="edit" aspectratio="t"/>
                  <w10:wrap type="none"/>
                  <w10:anchorlock/>
                </v:shape>
              </w:pict>
            </w:r>
          </w:p>
          <w:p w14:paraId="37B07295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并发性测试，采用多个客户端提交同一段代码：</w:t>
            </w:r>
          </w:p>
          <w:p w14:paraId="5DC469E1">
            <w:pPr>
              <w:rPr>
                <w:rFonts w:hint="default"/>
                <w:lang w:val="en-US" w:eastAsia="zh-CN"/>
              </w:rPr>
            </w:pPr>
            <w:r>
              <w:pict>
                <v:shape id="_x0000_i1059" o:spt="75" type="#_x0000_t75" style="height:294.65pt;width:396.85pt;" filled="f" o:preferrelative="t" stroked="f" coordsize="21600,21600">
                  <v:path/>
                  <v:fill on="f" focussize="0,0"/>
                  <v:stroke on="f"/>
                  <v:imagedata r:id="rId38" o:title=""/>
                  <o:lock v:ext="edit" aspectratio="t"/>
                  <w10:wrap type="none"/>
                  <w10:anchorlock/>
                </v:shape>
              </w:pict>
            </w:r>
          </w:p>
          <w:p w14:paraId="16FA5661">
            <w:pPr>
              <w:rPr>
                <w:rFonts w:hint="eastAsia"/>
                <w:lang w:val="en-US" w:eastAsia="zh-CN"/>
              </w:rPr>
            </w:pPr>
            <w:r>
              <w:pict>
                <v:shape id="_x0000_i1060" o:spt="75" type="#_x0000_t75" style="height:230.75pt;width:396.85pt;" filled="f" o:preferrelative="t" stroked="f" coordsize="21600,21600">
                  <v:path/>
                  <v:fill on="f" focussize="0,0"/>
                  <v:stroke on="f"/>
                  <v:imagedata r:id="rId39" o:title=""/>
                  <o:lock v:ext="edit" aspectratio="t"/>
                  <w10:wrap type="none"/>
                  <w10:anchorlock/>
                </v:shape>
              </w:pict>
            </w:r>
          </w:p>
          <w:p w14:paraId="11FB9928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记录的历史代码片段：</w:t>
            </w:r>
          </w:p>
          <w:p w14:paraId="772B8CD3">
            <w:r>
              <w:pict>
                <v:shape id="_x0000_i1061" o:spt="75" type="#_x0000_t75" style="height:186.25pt;width:141.75pt;" filled="f" o:preferrelative="t" stroked="f" coordsize="21600,21600">
                  <v:path/>
                  <v:fill on="f" focussize="0,0"/>
                  <v:stroke on="f"/>
                  <v:imagedata r:id="rId40" o:title=""/>
                  <o:lock v:ext="edit" aspectratio="t"/>
                  <w10:wrap type="none"/>
                  <w10:anchorlock/>
                </v:shape>
              </w:pict>
            </w:r>
          </w:p>
          <w:p w14:paraId="2E05D8A7">
            <w:pPr>
              <w:rPr>
                <w:rFonts w:hint="default"/>
                <w:lang w:val="en-US" w:eastAsia="zh-CN"/>
              </w:rPr>
            </w:pPr>
            <w:r>
              <w:pict>
                <v:shape id="_x0000_i1063" o:spt="75" type="#_x0000_t75" style="height:142.75pt;width:396.85pt;" filled="f" o:preferrelative="t" stroked="f" coordsize="21600,21600">
                  <v:path/>
                  <v:fill on="f" focussize="0,0"/>
                  <v:stroke on="f"/>
                  <v:imagedata r:id="rId41" o:title=""/>
                  <o:lock v:ext="edit" aspectratio="t"/>
                  <w10:wrap type="none"/>
                  <w10:anchorlock/>
                </v:shape>
              </w:pict>
            </w:r>
          </w:p>
          <w:p w14:paraId="15E0F550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722FBBA7"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其他（例如感想、建议等等）。</w:t>
            </w:r>
          </w:p>
          <w:p w14:paraId="75B84BFF">
            <w:pPr>
              <w:rPr>
                <w:rFonts w:hint="eastAsia" w:eastAsia="宋体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</w:rPr>
              <w:t>技术实践上的收获</w:t>
            </w:r>
            <w:r>
              <w:rPr>
                <w:rFonts w:hint="eastAsia"/>
                <w:b/>
                <w:bCs/>
                <w:lang w:eastAsia="zh-CN"/>
              </w:rPr>
              <w:t>：</w:t>
            </w:r>
          </w:p>
          <w:p w14:paraId="724B7CD2">
            <w:pPr>
              <w:numPr>
                <w:ilvl w:val="0"/>
                <w:numId w:val="5"/>
              </w:numPr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通过亲手实现一个高并发服务器，我深刻理解了阻塞I/O模型的工作机制、线程池在避免频繁创建销毁线程开销上的优势，以及如何通过Synchronized关键字或ExecutorService进行线程同步与管理。</w:t>
            </w:r>
          </w:p>
          <w:p w14:paraId="78D774B4">
            <w:pPr>
              <w:numPr>
                <w:ilvl w:val="0"/>
                <w:numId w:val="5"/>
              </w:numPr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从阅读官方文档、申请API Key，到使用HttpURLConnection构建HTTP请求、处理JSON格式的请求与响应，最后实现异常重试机制，这一整套流程让我掌握了现代软件开发中微服务集成的基本方法论，认识到清晰接口文档的重要性。</w:t>
            </w:r>
          </w:p>
          <w:p w14:paraId="2C3EDB59">
            <w:pPr>
              <w:numPr>
                <w:ilvl w:val="0"/>
                <w:numId w:val="5"/>
              </w:numPr>
              <w:ind w:left="420" w:leftChars="0" w:hanging="420" w:firstLineChars="0"/>
            </w:pPr>
            <w:r>
              <w:rPr>
                <w:rFonts w:hint="eastAsia"/>
              </w:rPr>
              <w:t>我学会了运用职责分离的原则来设计系统。将服务器(CodeReviewServer)、请求处理器(ClientHandler)、大模型服务(LLMService)、日志模块(Logger)等模块解耦，使得代码结构清晰、易于维护和扩展。</w:t>
            </w:r>
          </w:p>
          <w:p w14:paraId="0271AB8B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遇到的问题与解决方案：</w:t>
            </w:r>
          </w:p>
          <w:p w14:paraId="1B504444">
            <w:pPr>
              <w:numPr>
                <w:ilvl w:val="0"/>
                <w:numId w:val="5"/>
              </w:numPr>
              <w:ind w:left="420" w:leftChars="0" w:hanging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挑战一：最初使用简单的字符串匹配来提取审查结果，但当响应内容包含转义字符（如\n、\"）或格式稍有变化时，解析极易失败。解决方案是采用更健壮的Pattern和Matcher进行正则表达式匹配，并编写了专门的parseResponse方法处理转义字符，大大提升了程序的稳定性。</w:t>
            </w:r>
          </w:p>
          <w:p w14:paraId="1CD9D6E8">
            <w:pPr>
              <w:numPr>
                <w:ilvl w:val="0"/>
                <w:numId w:val="5"/>
              </w:numPr>
              <w:ind w:left="420" w:leftChars="0" w:hanging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挑战</w:t>
            </w:r>
            <w:r>
              <w:rPr>
                <w:rFonts w:hint="eastAsia"/>
                <w:lang w:val="en-US" w:eastAsia="zh-CN"/>
              </w:rPr>
              <w:t>二</w:t>
            </w:r>
            <w:r>
              <w:rPr>
                <w:rFonts w:hint="default"/>
                <w:lang w:val="en-US" w:eastAsia="zh-CN"/>
              </w:rPr>
              <w:t>：多个线程同时写入同一日志文件可能导致内容错乱。我通过将日志操作封装成类，并利用FileWriter的追加模式和恰当的同步控制，确保了日志信息的完整性和时序性，为问题追溯提供了可靠依据。</w:t>
            </w:r>
          </w:p>
          <w:p w14:paraId="4C0C96BB">
            <w:pPr>
              <w:rPr>
                <w:rFonts w:hint="eastAsia" w:eastAsia="宋体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</w:rPr>
              <w:t xml:space="preserve"> 对代码审查工作的新认识</w:t>
            </w:r>
            <w:r>
              <w:rPr>
                <w:rFonts w:hint="eastAsia"/>
                <w:b/>
                <w:bCs/>
                <w:lang w:eastAsia="zh-CN"/>
              </w:rPr>
              <w:t>：</w:t>
            </w:r>
          </w:p>
          <w:p w14:paraId="310848D3">
            <w:pPr>
              <w:rPr>
                <w:rFonts w:hint="eastAsia"/>
              </w:rPr>
            </w:pPr>
          </w:p>
          <w:p w14:paraId="1BF6532B">
            <w:pPr>
              <w:rPr>
                <w:rFonts w:hint="eastAsia"/>
              </w:rPr>
            </w:pPr>
            <w:r>
              <w:rPr>
                <w:rFonts w:hint="eastAsia"/>
              </w:rPr>
              <w:t>在设计和测试案例的过程中，我对代码质量有了更深的理解。不仅仅是寻找NullPointerException或语法错误，优秀的代码审查更关注：</w:t>
            </w:r>
          </w:p>
          <w:p w14:paraId="3C52AC7A">
            <w:pPr>
              <w:numPr>
                <w:ilvl w:val="0"/>
                <w:numId w:val="5"/>
              </w:numPr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可读性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清晰的命名、合理的注释、一致的代码风格是团队协作的基石。</w:t>
            </w:r>
          </w:p>
          <w:p w14:paraId="4A721CA4">
            <w:pPr>
              <w:numPr>
                <w:ilvl w:val="0"/>
                <w:numId w:val="5"/>
              </w:numPr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健壮性：对边界条件（如空数组、非法输入）的充分处理。</w:t>
            </w:r>
          </w:p>
          <w:p w14:paraId="43E59560">
            <w:pPr>
              <w:numPr>
                <w:ilvl w:val="0"/>
                <w:numId w:val="5"/>
              </w:numPr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性能：避免在循环内进行字符串拼接等低效操作。</w:t>
            </w:r>
          </w:p>
          <w:p w14:paraId="5EFB4C0B">
            <w:pPr>
              <w:numPr>
                <w:ilvl w:val="0"/>
                <w:numId w:val="5"/>
              </w:numPr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设计模式：如何通过更好的设计使代码更灵活、更易扩展。</w:t>
            </w:r>
          </w:p>
          <w:p w14:paraId="5DCEAE8A">
            <w:r>
              <w:rPr>
                <w:rFonts w:hint="eastAsia"/>
              </w:rPr>
              <w:t>本项目通过大模型自动化了基础审查，但我认识到，高级的架构设计和业务逻辑合理性审查仍需经验丰富的人工介入，人机协同将是未来软件开发的重要模式。</w:t>
            </w:r>
          </w:p>
          <w:p w14:paraId="5D0AC311"/>
          <w:p w14:paraId="00EA5958"/>
          <w:p w14:paraId="3972233E"/>
          <w:p w14:paraId="6ABEC3AF"/>
          <w:p w14:paraId="336604CA"/>
          <w:p w14:paraId="6BD288A8">
            <w:pPr>
              <w:rPr>
                <w:b/>
                <w:bCs/>
              </w:rPr>
            </w:pPr>
          </w:p>
        </w:tc>
      </w:tr>
    </w:tbl>
    <w:p w14:paraId="2C99E71F"/>
    <w:p w14:paraId="274456FF"/>
    <w:p w14:paraId="03CA3A19">
      <w:r>
        <w:rPr>
          <w:rFonts w:hint="eastAsia" w:cs="宋体"/>
        </w:rPr>
        <w:t>深圳大学学生课程作业报告用纸</w:t>
      </w:r>
    </w:p>
    <w:p w14:paraId="0023932C"/>
    <w:tbl>
      <w:tblPr>
        <w:tblStyle w:val="6"/>
        <w:tblW w:w="816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 w14:paraId="32D6AE01">
        <w:trPr>
          <w:trHeight w:val="6496" w:hRule="atLeast"/>
        </w:trPr>
        <w:tc>
          <w:tcPr>
            <w:tcW w:w="8160" w:type="dxa"/>
          </w:tcPr>
          <w:p w14:paraId="6FD1BA66">
            <w:r>
              <w:rPr>
                <w:rFonts w:hint="eastAsia" w:cs="宋体"/>
              </w:rPr>
              <w:t>指导教师批阅意见：</w:t>
            </w:r>
          </w:p>
          <w:p w14:paraId="5BE8DCD5"/>
          <w:p w14:paraId="0F6CB052"/>
          <w:p w14:paraId="57B50491"/>
          <w:p w14:paraId="567D1327"/>
          <w:p w14:paraId="1754AF43"/>
          <w:p w14:paraId="26D46CFE"/>
          <w:p w14:paraId="3E6602F9"/>
          <w:p w14:paraId="6A8CD4DC"/>
          <w:p w14:paraId="37CEE3EC"/>
          <w:p w14:paraId="170AB312"/>
          <w:p w14:paraId="10848751">
            <w:r>
              <w:rPr>
                <w:rFonts w:hint="eastAsia" w:cs="宋体"/>
              </w:rPr>
              <w:t>成绩评定：</w:t>
            </w:r>
          </w:p>
          <w:p w14:paraId="4747F6BB"/>
          <w:p w14:paraId="2ED148A3"/>
          <w:p w14:paraId="2DDC73DA"/>
          <w:p w14:paraId="7D55357A"/>
          <w:p w14:paraId="48F18DDE"/>
          <w:p w14:paraId="75DC63EC"/>
          <w:p w14:paraId="22F2529E">
            <w:pPr>
              <w:rPr>
                <w:rFonts w:cs="宋体"/>
              </w:rPr>
            </w:pPr>
            <w:r>
              <w:rPr>
                <w:rFonts w:hint="eastAsia" w:cs="宋体"/>
              </w:rPr>
              <w:t>指导教师签字：</w:t>
            </w:r>
          </w:p>
          <w:p w14:paraId="455830DE"/>
          <w:p w14:paraId="63579AB3">
            <w:pPr>
              <w:ind w:firstLine="5355" w:firstLineChars="2550"/>
            </w:pPr>
            <w:r>
              <w:rPr>
                <w:rFonts w:hint="eastAsia" w:cs="宋体"/>
              </w:rPr>
              <w:t>2025年   月    日</w:t>
            </w:r>
          </w:p>
        </w:tc>
      </w:tr>
      <w:tr w14:paraId="14D2BD18">
        <w:trPr>
          <w:trHeight w:val="1236" w:hRule="atLeast"/>
        </w:trPr>
        <w:tc>
          <w:tcPr>
            <w:tcW w:w="8160" w:type="dxa"/>
          </w:tcPr>
          <w:p w14:paraId="70DE2232">
            <w:r>
              <w:rPr>
                <w:rFonts w:hint="eastAsia" w:cs="宋体"/>
              </w:rPr>
              <w:t>备注：</w:t>
            </w:r>
          </w:p>
        </w:tc>
      </w:tr>
    </w:tbl>
    <w:p w14:paraId="73AD0EF8">
      <w:r>
        <w:rPr>
          <w:rFonts w:hint="eastAsia" w:cs="宋体"/>
        </w:rPr>
        <w:t>注：</w:t>
      </w:r>
      <w:r>
        <w:t>1</w:t>
      </w:r>
      <w:r>
        <w:rPr>
          <w:rFonts w:hint="eastAsia" w:cs="宋体"/>
        </w:rPr>
        <w:t>、报告内的项目或内容设置，可根据实际情况加以调整和补充。</w:t>
      </w:r>
    </w:p>
    <w:p w14:paraId="51242459">
      <w:r>
        <w:t xml:space="preserve">    2</w:t>
      </w:r>
      <w:r>
        <w:rPr>
          <w:rFonts w:hint="eastAsia" w:cs="宋体"/>
        </w:rPr>
        <w:t>、教师批改学生课程作业报告时间应在学生提交课程作业报告时间后</w:t>
      </w:r>
      <w:r>
        <w:t>10</w:t>
      </w:r>
      <w:r>
        <w:rPr>
          <w:rFonts w:hint="eastAsia" w:cs="宋体"/>
        </w:rPr>
        <w:t>日内。</w:t>
      </w:r>
    </w:p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var(--hy-font-family)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DejaVuMathTeX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BA6F882"/>
    <w:multiLevelType w:val="singleLevel"/>
    <w:tmpl w:val="EBA6F88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7F7B173"/>
    <w:multiLevelType w:val="singleLevel"/>
    <w:tmpl w:val="F7F7B17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657ECB8F"/>
    <w:multiLevelType w:val="singleLevel"/>
    <w:tmpl w:val="657ECB8F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70251613"/>
    <w:multiLevelType w:val="multilevel"/>
    <w:tmpl w:val="70251613"/>
    <w:lvl w:ilvl="0" w:tentative="0">
      <w:start w:val="1"/>
      <w:numFmt w:val="bullet"/>
      <w:lvlText w:val=""/>
      <w:lvlJc w:val="left"/>
      <w:pPr>
        <w:ind w:left="85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7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9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1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3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5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7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9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15" w:hanging="420"/>
      </w:pPr>
      <w:rPr>
        <w:rFonts w:hint="default" w:ascii="Wingdings" w:hAnsi="Wingdings"/>
      </w:rPr>
    </w:lvl>
  </w:abstractNum>
  <w:abstractNum w:abstractNumId="4">
    <w:nsid w:val="7FFE4043"/>
    <w:multiLevelType w:val="singleLevel"/>
    <w:tmpl w:val="7FFE4043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SystemFonts/>
  <w:bordersDoNotSurroundHeader w:val="0"/>
  <w:bordersDoNotSurroundFooter w:val="0"/>
  <w:doNotTrackMoves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012B3"/>
    <w:rsid w:val="000039A8"/>
    <w:rsid w:val="00004D04"/>
    <w:rsid w:val="00005116"/>
    <w:rsid w:val="00012781"/>
    <w:rsid w:val="00012888"/>
    <w:rsid w:val="000201DE"/>
    <w:rsid w:val="00031660"/>
    <w:rsid w:val="0003756B"/>
    <w:rsid w:val="00037DF6"/>
    <w:rsid w:val="0004068F"/>
    <w:rsid w:val="000411B2"/>
    <w:rsid w:val="00041D55"/>
    <w:rsid w:val="00044DE3"/>
    <w:rsid w:val="00067CA0"/>
    <w:rsid w:val="0007447E"/>
    <w:rsid w:val="00075738"/>
    <w:rsid w:val="0008159F"/>
    <w:rsid w:val="00081D7E"/>
    <w:rsid w:val="00090997"/>
    <w:rsid w:val="00090B6E"/>
    <w:rsid w:val="00090FF5"/>
    <w:rsid w:val="00094EB5"/>
    <w:rsid w:val="00095594"/>
    <w:rsid w:val="00096447"/>
    <w:rsid w:val="00097B06"/>
    <w:rsid w:val="000A0552"/>
    <w:rsid w:val="000A0631"/>
    <w:rsid w:val="000A1DB2"/>
    <w:rsid w:val="000A7865"/>
    <w:rsid w:val="000B023F"/>
    <w:rsid w:val="000B5844"/>
    <w:rsid w:val="000C6ECC"/>
    <w:rsid w:val="000D766B"/>
    <w:rsid w:val="000E273F"/>
    <w:rsid w:val="000E3543"/>
    <w:rsid w:val="000E3D27"/>
    <w:rsid w:val="000E467A"/>
    <w:rsid w:val="000E5FF7"/>
    <w:rsid w:val="000F0EE7"/>
    <w:rsid w:val="000F12E9"/>
    <w:rsid w:val="000F464B"/>
    <w:rsid w:val="000F4FB2"/>
    <w:rsid w:val="000F5E46"/>
    <w:rsid w:val="000F5F14"/>
    <w:rsid w:val="000F6E81"/>
    <w:rsid w:val="00103D87"/>
    <w:rsid w:val="001053B5"/>
    <w:rsid w:val="001101BF"/>
    <w:rsid w:val="00111011"/>
    <w:rsid w:val="00111CEA"/>
    <w:rsid w:val="0011363A"/>
    <w:rsid w:val="00114709"/>
    <w:rsid w:val="00115113"/>
    <w:rsid w:val="001268DC"/>
    <w:rsid w:val="00127C22"/>
    <w:rsid w:val="0013225D"/>
    <w:rsid w:val="00132F83"/>
    <w:rsid w:val="001344DB"/>
    <w:rsid w:val="00134EDE"/>
    <w:rsid w:val="0013671E"/>
    <w:rsid w:val="001376C6"/>
    <w:rsid w:val="00141759"/>
    <w:rsid w:val="00142778"/>
    <w:rsid w:val="00143066"/>
    <w:rsid w:val="00147CDB"/>
    <w:rsid w:val="00150CB9"/>
    <w:rsid w:val="001565D4"/>
    <w:rsid w:val="00157FB4"/>
    <w:rsid w:val="00160981"/>
    <w:rsid w:val="00163CDF"/>
    <w:rsid w:val="001677DE"/>
    <w:rsid w:val="00170431"/>
    <w:rsid w:val="00171A00"/>
    <w:rsid w:val="00173142"/>
    <w:rsid w:val="001734F5"/>
    <w:rsid w:val="00180158"/>
    <w:rsid w:val="001812DC"/>
    <w:rsid w:val="00187E48"/>
    <w:rsid w:val="001A33A5"/>
    <w:rsid w:val="001A6AB8"/>
    <w:rsid w:val="001B33DE"/>
    <w:rsid w:val="001C00E6"/>
    <w:rsid w:val="001C0429"/>
    <w:rsid w:val="001C067F"/>
    <w:rsid w:val="001C2248"/>
    <w:rsid w:val="001C2468"/>
    <w:rsid w:val="001C3D65"/>
    <w:rsid w:val="001D267D"/>
    <w:rsid w:val="001D4506"/>
    <w:rsid w:val="001E3E54"/>
    <w:rsid w:val="001E41C4"/>
    <w:rsid w:val="001E447D"/>
    <w:rsid w:val="001E506B"/>
    <w:rsid w:val="001F0B59"/>
    <w:rsid w:val="001F5139"/>
    <w:rsid w:val="001F627D"/>
    <w:rsid w:val="002020D5"/>
    <w:rsid w:val="00202571"/>
    <w:rsid w:val="002044A0"/>
    <w:rsid w:val="00206809"/>
    <w:rsid w:val="002107BE"/>
    <w:rsid w:val="00211059"/>
    <w:rsid w:val="00216688"/>
    <w:rsid w:val="00220244"/>
    <w:rsid w:val="0022382A"/>
    <w:rsid w:val="002248B0"/>
    <w:rsid w:val="002312A3"/>
    <w:rsid w:val="002317A7"/>
    <w:rsid w:val="00233124"/>
    <w:rsid w:val="00234B66"/>
    <w:rsid w:val="00235A15"/>
    <w:rsid w:val="00237389"/>
    <w:rsid w:val="00240FC5"/>
    <w:rsid w:val="00244525"/>
    <w:rsid w:val="00246848"/>
    <w:rsid w:val="0025102B"/>
    <w:rsid w:val="002619A3"/>
    <w:rsid w:val="0026279E"/>
    <w:rsid w:val="0026769C"/>
    <w:rsid w:val="00267C26"/>
    <w:rsid w:val="00271D2F"/>
    <w:rsid w:val="0027508F"/>
    <w:rsid w:val="0027758C"/>
    <w:rsid w:val="00280477"/>
    <w:rsid w:val="00283085"/>
    <w:rsid w:val="0028764B"/>
    <w:rsid w:val="00291E82"/>
    <w:rsid w:val="00292186"/>
    <w:rsid w:val="00297C7C"/>
    <w:rsid w:val="002A5528"/>
    <w:rsid w:val="002A5A05"/>
    <w:rsid w:val="002B02D0"/>
    <w:rsid w:val="002B3FDC"/>
    <w:rsid w:val="002B7486"/>
    <w:rsid w:val="002C200C"/>
    <w:rsid w:val="002D0EA5"/>
    <w:rsid w:val="002D1E88"/>
    <w:rsid w:val="002D73F6"/>
    <w:rsid w:val="002E1010"/>
    <w:rsid w:val="002E6BB2"/>
    <w:rsid w:val="002F0CB3"/>
    <w:rsid w:val="002F0E0A"/>
    <w:rsid w:val="002F33B6"/>
    <w:rsid w:val="002F698C"/>
    <w:rsid w:val="002F789F"/>
    <w:rsid w:val="00302DB1"/>
    <w:rsid w:val="00306466"/>
    <w:rsid w:val="00307D1E"/>
    <w:rsid w:val="00307D2A"/>
    <w:rsid w:val="00320977"/>
    <w:rsid w:val="00321719"/>
    <w:rsid w:val="00324310"/>
    <w:rsid w:val="00325E53"/>
    <w:rsid w:val="0033264A"/>
    <w:rsid w:val="003334C8"/>
    <w:rsid w:val="00342501"/>
    <w:rsid w:val="00343760"/>
    <w:rsid w:val="00344839"/>
    <w:rsid w:val="003523C1"/>
    <w:rsid w:val="0035489D"/>
    <w:rsid w:val="00357F3B"/>
    <w:rsid w:val="00357F86"/>
    <w:rsid w:val="00360F15"/>
    <w:rsid w:val="003653E5"/>
    <w:rsid w:val="00366B34"/>
    <w:rsid w:val="003723C9"/>
    <w:rsid w:val="003736D3"/>
    <w:rsid w:val="00376F2C"/>
    <w:rsid w:val="00377738"/>
    <w:rsid w:val="00377FF1"/>
    <w:rsid w:val="00391058"/>
    <w:rsid w:val="003968DC"/>
    <w:rsid w:val="003A2860"/>
    <w:rsid w:val="003A5F10"/>
    <w:rsid w:val="003B0583"/>
    <w:rsid w:val="003B3940"/>
    <w:rsid w:val="003D265C"/>
    <w:rsid w:val="003D6BD5"/>
    <w:rsid w:val="003F75BD"/>
    <w:rsid w:val="00403245"/>
    <w:rsid w:val="004052EC"/>
    <w:rsid w:val="004120E5"/>
    <w:rsid w:val="00413697"/>
    <w:rsid w:val="00423044"/>
    <w:rsid w:val="004243DE"/>
    <w:rsid w:val="004256B7"/>
    <w:rsid w:val="004279C1"/>
    <w:rsid w:val="00433FC7"/>
    <w:rsid w:val="00437905"/>
    <w:rsid w:val="004439FD"/>
    <w:rsid w:val="00450DA8"/>
    <w:rsid w:val="00451CBD"/>
    <w:rsid w:val="00453F91"/>
    <w:rsid w:val="004546F4"/>
    <w:rsid w:val="00456341"/>
    <w:rsid w:val="00457F7F"/>
    <w:rsid w:val="0046755A"/>
    <w:rsid w:val="004721B8"/>
    <w:rsid w:val="0047223E"/>
    <w:rsid w:val="00474FE5"/>
    <w:rsid w:val="00477E24"/>
    <w:rsid w:val="0048011C"/>
    <w:rsid w:val="0048587B"/>
    <w:rsid w:val="004A1591"/>
    <w:rsid w:val="004B08BE"/>
    <w:rsid w:val="004B2AD2"/>
    <w:rsid w:val="004C06C2"/>
    <w:rsid w:val="004D00DA"/>
    <w:rsid w:val="004D078F"/>
    <w:rsid w:val="004D1F8E"/>
    <w:rsid w:val="004D40C2"/>
    <w:rsid w:val="004D7B1D"/>
    <w:rsid w:val="004E3533"/>
    <w:rsid w:val="004E4D52"/>
    <w:rsid w:val="004E5866"/>
    <w:rsid w:val="004F0F10"/>
    <w:rsid w:val="004F1D17"/>
    <w:rsid w:val="004F280C"/>
    <w:rsid w:val="004F34EA"/>
    <w:rsid w:val="004F521C"/>
    <w:rsid w:val="004F6684"/>
    <w:rsid w:val="00500324"/>
    <w:rsid w:val="0051045F"/>
    <w:rsid w:val="00510D33"/>
    <w:rsid w:val="005137EF"/>
    <w:rsid w:val="00516C18"/>
    <w:rsid w:val="00524F1B"/>
    <w:rsid w:val="005264B7"/>
    <w:rsid w:val="00527C0D"/>
    <w:rsid w:val="0053124E"/>
    <w:rsid w:val="005323E1"/>
    <w:rsid w:val="005340D9"/>
    <w:rsid w:val="00534986"/>
    <w:rsid w:val="005362BE"/>
    <w:rsid w:val="005371B6"/>
    <w:rsid w:val="00537B2E"/>
    <w:rsid w:val="0054118C"/>
    <w:rsid w:val="00544182"/>
    <w:rsid w:val="00545BB2"/>
    <w:rsid w:val="00557EF1"/>
    <w:rsid w:val="0056106D"/>
    <w:rsid w:val="00567272"/>
    <w:rsid w:val="005717A7"/>
    <w:rsid w:val="005747CB"/>
    <w:rsid w:val="00575F27"/>
    <w:rsid w:val="00581926"/>
    <w:rsid w:val="00581A91"/>
    <w:rsid w:val="00591B69"/>
    <w:rsid w:val="00591FEE"/>
    <w:rsid w:val="00597D70"/>
    <w:rsid w:val="005A0067"/>
    <w:rsid w:val="005A07F2"/>
    <w:rsid w:val="005A0FD7"/>
    <w:rsid w:val="005A3CF4"/>
    <w:rsid w:val="005A52C3"/>
    <w:rsid w:val="005A5387"/>
    <w:rsid w:val="005A694C"/>
    <w:rsid w:val="005A76C4"/>
    <w:rsid w:val="005A76E5"/>
    <w:rsid w:val="005A7EEF"/>
    <w:rsid w:val="005C765B"/>
    <w:rsid w:val="005E0012"/>
    <w:rsid w:val="005E368C"/>
    <w:rsid w:val="005F2080"/>
    <w:rsid w:val="005F2465"/>
    <w:rsid w:val="005F3E77"/>
    <w:rsid w:val="005F4105"/>
    <w:rsid w:val="00601A85"/>
    <w:rsid w:val="00613335"/>
    <w:rsid w:val="006138B4"/>
    <w:rsid w:val="00622075"/>
    <w:rsid w:val="0062732A"/>
    <w:rsid w:val="00627B7B"/>
    <w:rsid w:val="00643C39"/>
    <w:rsid w:val="00646CB9"/>
    <w:rsid w:val="00647698"/>
    <w:rsid w:val="006617A8"/>
    <w:rsid w:val="006636FA"/>
    <w:rsid w:val="00664E9F"/>
    <w:rsid w:val="006667B3"/>
    <w:rsid w:val="006673EE"/>
    <w:rsid w:val="00695556"/>
    <w:rsid w:val="00697301"/>
    <w:rsid w:val="00697809"/>
    <w:rsid w:val="006A3876"/>
    <w:rsid w:val="006B5819"/>
    <w:rsid w:val="006C10EC"/>
    <w:rsid w:val="006C425B"/>
    <w:rsid w:val="006C5418"/>
    <w:rsid w:val="006C682D"/>
    <w:rsid w:val="006D267A"/>
    <w:rsid w:val="006E21B6"/>
    <w:rsid w:val="006E49D5"/>
    <w:rsid w:val="006E5C5D"/>
    <w:rsid w:val="006F219D"/>
    <w:rsid w:val="006F6EFA"/>
    <w:rsid w:val="007019AE"/>
    <w:rsid w:val="00702903"/>
    <w:rsid w:val="00704093"/>
    <w:rsid w:val="0071270D"/>
    <w:rsid w:val="00721BCB"/>
    <w:rsid w:val="00730C51"/>
    <w:rsid w:val="0073108D"/>
    <w:rsid w:val="00734A1A"/>
    <w:rsid w:val="00735527"/>
    <w:rsid w:val="0073698D"/>
    <w:rsid w:val="00744BEB"/>
    <w:rsid w:val="00750B90"/>
    <w:rsid w:val="0075270B"/>
    <w:rsid w:val="00761F09"/>
    <w:rsid w:val="00762E08"/>
    <w:rsid w:val="007838EB"/>
    <w:rsid w:val="0078614C"/>
    <w:rsid w:val="0079140A"/>
    <w:rsid w:val="0079253E"/>
    <w:rsid w:val="00793728"/>
    <w:rsid w:val="007951A1"/>
    <w:rsid w:val="007958AB"/>
    <w:rsid w:val="00796741"/>
    <w:rsid w:val="00796C44"/>
    <w:rsid w:val="007A2D15"/>
    <w:rsid w:val="007A35B3"/>
    <w:rsid w:val="007A4538"/>
    <w:rsid w:val="007B26B0"/>
    <w:rsid w:val="007B37AB"/>
    <w:rsid w:val="007B4234"/>
    <w:rsid w:val="007B4B0C"/>
    <w:rsid w:val="007B5AA2"/>
    <w:rsid w:val="007C1E00"/>
    <w:rsid w:val="007C7260"/>
    <w:rsid w:val="007C7917"/>
    <w:rsid w:val="007D21FC"/>
    <w:rsid w:val="007D2A88"/>
    <w:rsid w:val="007D3DE1"/>
    <w:rsid w:val="007D3EF0"/>
    <w:rsid w:val="007D4409"/>
    <w:rsid w:val="007D53C0"/>
    <w:rsid w:val="007E2074"/>
    <w:rsid w:val="007E5F12"/>
    <w:rsid w:val="007E7B37"/>
    <w:rsid w:val="007F2148"/>
    <w:rsid w:val="007F37CB"/>
    <w:rsid w:val="007F4E05"/>
    <w:rsid w:val="00800C8D"/>
    <w:rsid w:val="00806B3F"/>
    <w:rsid w:val="00811512"/>
    <w:rsid w:val="008122C2"/>
    <w:rsid w:val="008162CA"/>
    <w:rsid w:val="00820602"/>
    <w:rsid w:val="00824B37"/>
    <w:rsid w:val="008320D0"/>
    <w:rsid w:val="00843C91"/>
    <w:rsid w:val="00845D46"/>
    <w:rsid w:val="00846AD0"/>
    <w:rsid w:val="00851D21"/>
    <w:rsid w:val="00854594"/>
    <w:rsid w:val="008576A2"/>
    <w:rsid w:val="0086001A"/>
    <w:rsid w:val="00860295"/>
    <w:rsid w:val="00864F90"/>
    <w:rsid w:val="00885127"/>
    <w:rsid w:val="00886F48"/>
    <w:rsid w:val="00890392"/>
    <w:rsid w:val="00890E2C"/>
    <w:rsid w:val="00892633"/>
    <w:rsid w:val="00895543"/>
    <w:rsid w:val="0089597E"/>
    <w:rsid w:val="00896C82"/>
    <w:rsid w:val="008A0409"/>
    <w:rsid w:val="008A3EEA"/>
    <w:rsid w:val="008A6DF5"/>
    <w:rsid w:val="008B3CAF"/>
    <w:rsid w:val="008B7843"/>
    <w:rsid w:val="008C38B9"/>
    <w:rsid w:val="008D3023"/>
    <w:rsid w:val="008D40D0"/>
    <w:rsid w:val="008E57C1"/>
    <w:rsid w:val="008E6282"/>
    <w:rsid w:val="008E7DC6"/>
    <w:rsid w:val="008F0121"/>
    <w:rsid w:val="008F0668"/>
    <w:rsid w:val="008F233C"/>
    <w:rsid w:val="008F5D4E"/>
    <w:rsid w:val="00900A1A"/>
    <w:rsid w:val="0090242D"/>
    <w:rsid w:val="00913927"/>
    <w:rsid w:val="00920845"/>
    <w:rsid w:val="009250E8"/>
    <w:rsid w:val="009262A5"/>
    <w:rsid w:val="00933E03"/>
    <w:rsid w:val="0093403A"/>
    <w:rsid w:val="00935E6C"/>
    <w:rsid w:val="00950D29"/>
    <w:rsid w:val="00952446"/>
    <w:rsid w:val="00952E0D"/>
    <w:rsid w:val="00954E3C"/>
    <w:rsid w:val="00960DF4"/>
    <w:rsid w:val="00961A0D"/>
    <w:rsid w:val="00964516"/>
    <w:rsid w:val="00967AA8"/>
    <w:rsid w:val="00975D73"/>
    <w:rsid w:val="00976699"/>
    <w:rsid w:val="00980983"/>
    <w:rsid w:val="009903CB"/>
    <w:rsid w:val="00992FA4"/>
    <w:rsid w:val="00993552"/>
    <w:rsid w:val="009965B0"/>
    <w:rsid w:val="009A65FD"/>
    <w:rsid w:val="009B444A"/>
    <w:rsid w:val="009C0AAB"/>
    <w:rsid w:val="009C270F"/>
    <w:rsid w:val="009C6480"/>
    <w:rsid w:val="009D1F7C"/>
    <w:rsid w:val="009D2E9A"/>
    <w:rsid w:val="009D5763"/>
    <w:rsid w:val="009E176D"/>
    <w:rsid w:val="009E1A8D"/>
    <w:rsid w:val="009E34BF"/>
    <w:rsid w:val="009F0B3C"/>
    <w:rsid w:val="009F1D3E"/>
    <w:rsid w:val="009F615C"/>
    <w:rsid w:val="009F7368"/>
    <w:rsid w:val="00A039B0"/>
    <w:rsid w:val="00A04FFD"/>
    <w:rsid w:val="00A053B8"/>
    <w:rsid w:val="00A27F68"/>
    <w:rsid w:val="00A37964"/>
    <w:rsid w:val="00A41C32"/>
    <w:rsid w:val="00A41CE6"/>
    <w:rsid w:val="00A438CF"/>
    <w:rsid w:val="00A45499"/>
    <w:rsid w:val="00A47DA0"/>
    <w:rsid w:val="00A54C0F"/>
    <w:rsid w:val="00A54E42"/>
    <w:rsid w:val="00A736E8"/>
    <w:rsid w:val="00A77F04"/>
    <w:rsid w:val="00A828C5"/>
    <w:rsid w:val="00A82EC0"/>
    <w:rsid w:val="00A834EA"/>
    <w:rsid w:val="00A840EF"/>
    <w:rsid w:val="00A8610F"/>
    <w:rsid w:val="00A866B9"/>
    <w:rsid w:val="00A941B9"/>
    <w:rsid w:val="00A96F0F"/>
    <w:rsid w:val="00AA03AE"/>
    <w:rsid w:val="00AA3623"/>
    <w:rsid w:val="00AB0405"/>
    <w:rsid w:val="00AC3507"/>
    <w:rsid w:val="00AC7393"/>
    <w:rsid w:val="00AD1B4D"/>
    <w:rsid w:val="00AD42E2"/>
    <w:rsid w:val="00AD7788"/>
    <w:rsid w:val="00AE035A"/>
    <w:rsid w:val="00AE3BDF"/>
    <w:rsid w:val="00B00555"/>
    <w:rsid w:val="00B058CE"/>
    <w:rsid w:val="00B23ADC"/>
    <w:rsid w:val="00B27878"/>
    <w:rsid w:val="00B372FB"/>
    <w:rsid w:val="00B419FB"/>
    <w:rsid w:val="00B432C0"/>
    <w:rsid w:val="00B55897"/>
    <w:rsid w:val="00B55D5B"/>
    <w:rsid w:val="00B56070"/>
    <w:rsid w:val="00B620B0"/>
    <w:rsid w:val="00B6690B"/>
    <w:rsid w:val="00B71C68"/>
    <w:rsid w:val="00B75189"/>
    <w:rsid w:val="00B7626E"/>
    <w:rsid w:val="00B826EB"/>
    <w:rsid w:val="00B827AF"/>
    <w:rsid w:val="00B82D00"/>
    <w:rsid w:val="00B83409"/>
    <w:rsid w:val="00BA07D4"/>
    <w:rsid w:val="00BA0B46"/>
    <w:rsid w:val="00BA50F8"/>
    <w:rsid w:val="00BC0B7B"/>
    <w:rsid w:val="00BC23EE"/>
    <w:rsid w:val="00BC3EF9"/>
    <w:rsid w:val="00BC638E"/>
    <w:rsid w:val="00BD1DA0"/>
    <w:rsid w:val="00BD304E"/>
    <w:rsid w:val="00BD32A9"/>
    <w:rsid w:val="00BD4C07"/>
    <w:rsid w:val="00BD6272"/>
    <w:rsid w:val="00BE0D4D"/>
    <w:rsid w:val="00BE1E0D"/>
    <w:rsid w:val="00C038C5"/>
    <w:rsid w:val="00C10FD4"/>
    <w:rsid w:val="00C14760"/>
    <w:rsid w:val="00C15C42"/>
    <w:rsid w:val="00C21960"/>
    <w:rsid w:val="00C22778"/>
    <w:rsid w:val="00C23E4C"/>
    <w:rsid w:val="00C47751"/>
    <w:rsid w:val="00C60C01"/>
    <w:rsid w:val="00C665AD"/>
    <w:rsid w:val="00C75A7B"/>
    <w:rsid w:val="00C87276"/>
    <w:rsid w:val="00CA1393"/>
    <w:rsid w:val="00CA5C2E"/>
    <w:rsid w:val="00CB5DD2"/>
    <w:rsid w:val="00CD508B"/>
    <w:rsid w:val="00CF0241"/>
    <w:rsid w:val="00CF29E6"/>
    <w:rsid w:val="00CF5D33"/>
    <w:rsid w:val="00D04E6B"/>
    <w:rsid w:val="00D05C86"/>
    <w:rsid w:val="00D10071"/>
    <w:rsid w:val="00D13291"/>
    <w:rsid w:val="00D1684D"/>
    <w:rsid w:val="00D23E0B"/>
    <w:rsid w:val="00D24E70"/>
    <w:rsid w:val="00D266CF"/>
    <w:rsid w:val="00D2678F"/>
    <w:rsid w:val="00D26815"/>
    <w:rsid w:val="00D30182"/>
    <w:rsid w:val="00D30F3C"/>
    <w:rsid w:val="00D32996"/>
    <w:rsid w:val="00D3349B"/>
    <w:rsid w:val="00D353AF"/>
    <w:rsid w:val="00D37F41"/>
    <w:rsid w:val="00D40515"/>
    <w:rsid w:val="00D40794"/>
    <w:rsid w:val="00D4475B"/>
    <w:rsid w:val="00D62B7F"/>
    <w:rsid w:val="00D67A0C"/>
    <w:rsid w:val="00D70FE3"/>
    <w:rsid w:val="00D7615E"/>
    <w:rsid w:val="00D8092C"/>
    <w:rsid w:val="00D81287"/>
    <w:rsid w:val="00D81ACA"/>
    <w:rsid w:val="00D81E2F"/>
    <w:rsid w:val="00D82B6B"/>
    <w:rsid w:val="00D840C0"/>
    <w:rsid w:val="00D86FC3"/>
    <w:rsid w:val="00D92800"/>
    <w:rsid w:val="00D94C27"/>
    <w:rsid w:val="00D966F1"/>
    <w:rsid w:val="00DB12EE"/>
    <w:rsid w:val="00DB3A10"/>
    <w:rsid w:val="00DB476E"/>
    <w:rsid w:val="00DC2D6D"/>
    <w:rsid w:val="00DC35C0"/>
    <w:rsid w:val="00DC4333"/>
    <w:rsid w:val="00DC7D19"/>
    <w:rsid w:val="00DD59DB"/>
    <w:rsid w:val="00DD63F7"/>
    <w:rsid w:val="00DD7E54"/>
    <w:rsid w:val="00DF2177"/>
    <w:rsid w:val="00DF44B5"/>
    <w:rsid w:val="00E03DD7"/>
    <w:rsid w:val="00E11FFE"/>
    <w:rsid w:val="00E123A2"/>
    <w:rsid w:val="00E131F8"/>
    <w:rsid w:val="00E1763B"/>
    <w:rsid w:val="00E23782"/>
    <w:rsid w:val="00E25FFA"/>
    <w:rsid w:val="00E312D2"/>
    <w:rsid w:val="00E31DD3"/>
    <w:rsid w:val="00E31E18"/>
    <w:rsid w:val="00E426EC"/>
    <w:rsid w:val="00E44080"/>
    <w:rsid w:val="00E44FD0"/>
    <w:rsid w:val="00E51635"/>
    <w:rsid w:val="00E52E5D"/>
    <w:rsid w:val="00E624B9"/>
    <w:rsid w:val="00E6583E"/>
    <w:rsid w:val="00E6688A"/>
    <w:rsid w:val="00E66D03"/>
    <w:rsid w:val="00E6710E"/>
    <w:rsid w:val="00E74BA6"/>
    <w:rsid w:val="00E80062"/>
    <w:rsid w:val="00E862A9"/>
    <w:rsid w:val="00E9152B"/>
    <w:rsid w:val="00E95DFF"/>
    <w:rsid w:val="00EA302D"/>
    <w:rsid w:val="00EA35AB"/>
    <w:rsid w:val="00EA41B8"/>
    <w:rsid w:val="00EA5AAC"/>
    <w:rsid w:val="00EA704D"/>
    <w:rsid w:val="00EB2DF3"/>
    <w:rsid w:val="00EB5A48"/>
    <w:rsid w:val="00EC2EF1"/>
    <w:rsid w:val="00EC40DF"/>
    <w:rsid w:val="00ED09C0"/>
    <w:rsid w:val="00ED3097"/>
    <w:rsid w:val="00ED331F"/>
    <w:rsid w:val="00EE30ED"/>
    <w:rsid w:val="00EE5FA0"/>
    <w:rsid w:val="00EF69D6"/>
    <w:rsid w:val="00EF7438"/>
    <w:rsid w:val="00F0050D"/>
    <w:rsid w:val="00F157C0"/>
    <w:rsid w:val="00F17329"/>
    <w:rsid w:val="00F200EF"/>
    <w:rsid w:val="00F216A6"/>
    <w:rsid w:val="00F21ED7"/>
    <w:rsid w:val="00F22BA2"/>
    <w:rsid w:val="00F3661A"/>
    <w:rsid w:val="00F37109"/>
    <w:rsid w:val="00F37819"/>
    <w:rsid w:val="00F41894"/>
    <w:rsid w:val="00F44D87"/>
    <w:rsid w:val="00F4512C"/>
    <w:rsid w:val="00F50FE3"/>
    <w:rsid w:val="00F61EF9"/>
    <w:rsid w:val="00F64055"/>
    <w:rsid w:val="00F73012"/>
    <w:rsid w:val="00F7778A"/>
    <w:rsid w:val="00F81F7F"/>
    <w:rsid w:val="00F822F0"/>
    <w:rsid w:val="00F828BB"/>
    <w:rsid w:val="00F84AC2"/>
    <w:rsid w:val="00F91656"/>
    <w:rsid w:val="00FA21C1"/>
    <w:rsid w:val="00FA4CC8"/>
    <w:rsid w:val="00FB08BD"/>
    <w:rsid w:val="00FB4092"/>
    <w:rsid w:val="00FC7EC8"/>
    <w:rsid w:val="00FD3E10"/>
    <w:rsid w:val="00FD40DA"/>
    <w:rsid w:val="00FD7669"/>
    <w:rsid w:val="00FF1151"/>
    <w:rsid w:val="00FF40AE"/>
    <w:rsid w:val="00FF52E1"/>
    <w:rsid w:val="3EBE2B64"/>
    <w:rsid w:val="5B3E0A11"/>
    <w:rsid w:val="5EFC819F"/>
    <w:rsid w:val="7BD56B62"/>
    <w:rsid w:val="7D3F5362"/>
    <w:rsid w:val="7DEFA8AB"/>
    <w:rsid w:val="7DFF156E"/>
    <w:rsid w:val="CF7FC1C5"/>
    <w:rsid w:val="EDEBCF1D"/>
    <w:rsid w:val="F9FDC4CD"/>
    <w:rsid w:val="FBF7631C"/>
    <w:rsid w:val="FCFB91C4"/>
    <w:rsid w:val="FDCE45E9"/>
    <w:rsid w:val="FECD2A5E"/>
    <w:rsid w:val="FEE38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4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5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Strong"/>
    <w:basedOn w:val="8"/>
    <w:qFormat/>
    <w:locked/>
    <w:uiPriority w:val="0"/>
    <w:rPr>
      <w:b/>
    </w:rPr>
  </w:style>
  <w:style w:type="character" w:styleId="10">
    <w:name w:val="HTML Code"/>
    <w:basedOn w:val="8"/>
    <w:semiHidden/>
    <w:unhideWhenUsed/>
    <w:uiPriority w:val="99"/>
    <w:rPr>
      <w:rFonts w:ascii="Courier New" w:hAnsi="Courier New"/>
      <w:sz w:val="20"/>
    </w:rPr>
  </w:style>
  <w:style w:type="character" w:customStyle="1" w:styleId="11">
    <w:name w:val="页眉 Char"/>
    <w:link w:val="4"/>
    <w:uiPriority w:val="99"/>
    <w:rPr>
      <w:sz w:val="18"/>
      <w:szCs w:val="18"/>
    </w:rPr>
  </w:style>
  <w:style w:type="character" w:customStyle="1" w:styleId="12">
    <w:name w:val="页脚 Char"/>
    <w:link w:val="3"/>
    <w:uiPriority w:val="99"/>
    <w:rPr>
      <w:sz w:val="18"/>
      <w:szCs w:val="18"/>
    </w:rPr>
  </w:style>
  <w:style w:type="character" w:customStyle="1" w:styleId="13">
    <w:name w:val="s1"/>
    <w:basedOn w:val="8"/>
    <w:uiPriority w:val="0"/>
  </w:style>
  <w:style w:type="paragraph" w:customStyle="1" w:styleId="14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18</Pages>
  <Words>304</Words>
  <Characters>1736</Characters>
  <Lines>14</Lines>
  <Paragraphs>4</Paragraphs>
  <TotalTime>6</TotalTime>
  <ScaleCrop>false</ScaleCrop>
  <LinksUpToDate>false</LinksUpToDate>
  <CharactersWithSpaces>2036</CharactersWithSpaces>
  <Application>WPS Office_12.1.22553.22553_F1E327BC-269C-435d-A152-05C5408002CA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2014-02-27T06:16:00Z</dcterms:created>
  <dc:creator>Weike Pan</dc:creator>
  <cp:lastModifiedBy>WPS_1647091957</cp:lastModifiedBy>
  <cp:lastPrinted>2014-03-23T07:24:00Z</cp:lastPrinted>
  <dcterms:modified xsi:type="dcterms:W3CDTF">2025-12-16T11:17:58Z</dcterms:modified>
  <dc:title>大 学 实 验 报 告</dc:title>
  <cp:revision>532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2052-12.1.22553.22553</vt:lpwstr>
  </property>
  <property fmtid="{D5CDD505-2E9C-101B-9397-08002B2CF9AE}" pid="3" name="ICV">
    <vt:lpwstr>E2DE84925998E9DAD0241B6983BF5233_42</vt:lpwstr>
  </property>
</Properties>
</file>